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D1772" w:rsidP="005D1772" w:rsidRDefault="005D1772" w14:paraId="92fe052" w14:textId="92fe052">
      <w:pPr>
        <w:spacing w:after="0"/>
        <w15:collapsed w:val="false"/>
        <w:rPr>
          <w:rFonts w:ascii="Arial" w:hAnsi="Arial" w:eastAsia="Times New Roman" w:cs="Arial"/>
        </w:rPr>
      </w:pPr>
      <w:bookmarkStart w:name="_GoBack" w:id="0"/>
      <w:bookmarkEnd w:id="0"/>
      <w:r>
        <w:rPr>
          <w:rFonts w:ascii="Arial" w:hAnsi="Arial" w:eastAsia="Times New Roman" w:cs="Arial"/>
        </w:rPr>
        <w:t>REPUBLIKA HRVATSKA</w:t>
      </w:r>
    </w:p>
    <w:p w:rsidR="005D1772" w:rsidP="005D1772" w:rsidRDefault="005D1772">
      <w:pPr>
        <w:spacing w:after="0"/>
        <w:rPr>
          <w:rFonts w:ascii="Arial" w:hAnsi="Arial" w:eastAsia="Times New Roman" w:cs="Arial"/>
        </w:rPr>
      </w:pPr>
      <w:r>
        <w:rPr>
          <w:rFonts w:ascii="Arial" w:hAnsi="Arial" w:eastAsia="Times New Roman" w:cs="Arial"/>
        </w:rPr>
        <w:t>TRGOVAČKI SUD U SPLITU</w:t>
      </w:r>
      <w:r>
        <w:rPr>
          <w:rFonts w:ascii="Arial" w:hAnsi="Arial" w:eastAsia="Times New Roman" w:cs="Arial"/>
        </w:rPr>
        <w:tab/>
      </w:r>
      <w:r>
        <w:rPr>
          <w:rFonts w:ascii="Arial" w:hAnsi="Arial" w:eastAsia="Times New Roman" w:cs="Arial"/>
        </w:rPr>
        <w:tab/>
        <w:t xml:space="preserve">     </w:t>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1.St-1304/2016</w:t>
      </w:r>
    </w:p>
    <w:p w:rsidR="005D1772" w:rsidP="005D1772" w:rsidRDefault="005D1772">
      <w:pPr>
        <w:spacing w:after="0"/>
        <w:rPr>
          <w:rFonts w:ascii="Arial" w:hAnsi="Arial" w:eastAsia="Times New Roman" w:cs="Arial"/>
        </w:rPr>
      </w:pPr>
    </w:p>
    <w:p w:rsidR="005D1772" w:rsidP="005D1772" w:rsidRDefault="005D1772">
      <w:pPr>
        <w:spacing w:after="0"/>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 xml:space="preserve">   </w:t>
      </w:r>
    </w:p>
    <w:p w:rsidR="005D1772" w:rsidP="005D1772" w:rsidRDefault="005D1772">
      <w:pPr>
        <w:spacing w:after="0"/>
        <w:jc w:val="center"/>
        <w:rPr>
          <w:rFonts w:ascii="Arial" w:hAnsi="Arial" w:eastAsia="Times New Roman" w:cs="Arial"/>
          <w:spacing w:val="60"/>
        </w:rPr>
      </w:pPr>
      <w:r>
        <w:rPr>
          <w:rFonts w:ascii="Arial" w:hAnsi="Arial" w:eastAsia="Times New Roman" w:cs="Arial"/>
          <w:spacing w:val="60"/>
        </w:rPr>
        <w:t>Z A P I S N I K</w:t>
      </w:r>
    </w:p>
    <w:p w:rsidR="005D1772" w:rsidP="005D1772" w:rsidRDefault="005D1772">
      <w:pPr>
        <w:spacing w:after="0"/>
        <w:jc w:val="center"/>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p>
    <w:p w:rsidR="005D1772" w:rsidP="005D1772" w:rsidRDefault="005D1772">
      <w:pPr>
        <w:rPr>
          <w:rFonts w:ascii="Arial" w:hAnsi="Arial" w:cs="Arial"/>
        </w:rPr>
      </w:pPr>
      <w:r>
        <w:rPr>
          <w:rFonts w:ascii="Arial" w:hAnsi="Arial" w:eastAsia="Times New Roman" w:cs="Arial"/>
          <w:lang w:eastAsia="hr-HR"/>
        </w:rPr>
        <w:t>sastavljen kod Trgovačkog suda u Splitu, u</w:t>
      </w:r>
      <w:r>
        <w:rPr>
          <w:rFonts w:ascii="Arial" w:hAnsi="Arial" w:cs="Arial"/>
        </w:rPr>
        <w:t xml:space="preserve"> stečajnom postupku nad dužnikom BANKA SPLITSKO-DALMATINSKA d.d. u stečaju, OIB: 25351138943, Split, </w:t>
      </w:r>
      <w:proofErr w:type="spellStart"/>
      <w:r>
        <w:rPr>
          <w:rFonts w:ascii="Arial" w:hAnsi="Arial" w:cs="Arial"/>
        </w:rPr>
        <w:t>Mosećka</w:t>
      </w:r>
      <w:proofErr w:type="spellEnd"/>
      <w:r>
        <w:rPr>
          <w:rFonts w:ascii="Arial" w:hAnsi="Arial" w:cs="Arial"/>
        </w:rPr>
        <w:t xml:space="preserve"> 99, </w:t>
      </w:r>
      <w:r>
        <w:rPr>
          <w:rFonts w:ascii="Arial" w:hAnsi="Arial" w:eastAsia="Times New Roman" w:cs="Arial"/>
          <w:lang w:eastAsia="hr-HR"/>
        </w:rPr>
        <w:t>d</w:t>
      </w:r>
      <w:r>
        <w:rPr>
          <w:rFonts w:ascii="Arial" w:hAnsi="Arial" w:cs="Arial"/>
        </w:rPr>
        <w:t>ana 15. ožujka 2024.,</w:t>
      </w:r>
    </w:p>
    <w:p w:rsidR="005D1772" w:rsidP="005D1772" w:rsidRDefault="005D1772">
      <w:pPr>
        <w:spacing w:before="400" w:after="400"/>
        <w:jc w:val="center"/>
        <w:rPr>
          <w:rFonts w:ascii="Arial" w:hAnsi="Arial" w:eastAsia="Times New Roman" w:cs="Arial"/>
        </w:rPr>
      </w:pPr>
      <w:r>
        <w:rPr>
          <w:rFonts w:ascii="Arial" w:hAnsi="Arial" w:eastAsia="Times New Roman" w:cs="Arial"/>
        </w:rPr>
        <w:t xml:space="preserve">SKUPŠTINA VJEROVNIKA </w:t>
      </w:r>
    </w:p>
    <w:p w:rsidR="005D1772" w:rsidP="005D1772" w:rsidRDefault="005D1772">
      <w:pPr>
        <w:spacing w:before="100" w:after="0"/>
        <w:jc w:val="both"/>
        <w:rPr>
          <w:rFonts w:ascii="Arial" w:hAnsi="Arial" w:eastAsia="Times New Roman" w:cs="Arial"/>
        </w:rPr>
      </w:pPr>
      <w:r>
        <w:rPr>
          <w:rFonts w:ascii="Arial" w:hAnsi="Arial" w:eastAsia="Times New Roman" w:cs="Arial"/>
        </w:rPr>
        <w:t>Prisutni od suda:</w:t>
      </w:r>
    </w:p>
    <w:p w:rsidR="005D1772" w:rsidP="005D1772" w:rsidRDefault="005D1772">
      <w:pPr>
        <w:spacing w:before="100" w:after="0"/>
        <w:jc w:val="both"/>
        <w:rPr>
          <w:rFonts w:ascii="Arial" w:hAnsi="Arial" w:eastAsia="Times New Roman" w:cs="Arial"/>
        </w:rPr>
      </w:pPr>
      <w:r>
        <w:rPr>
          <w:rFonts w:ascii="Arial" w:hAnsi="Arial" w:eastAsia="Times New Roman" w:cs="Arial"/>
        </w:rPr>
        <w:t>Velimir Vuković, stečajni sudac</w:t>
      </w:r>
    </w:p>
    <w:p w:rsidR="005D1772" w:rsidP="005D1772" w:rsidRDefault="005D1772">
      <w:pPr>
        <w:spacing w:before="100" w:after="0"/>
        <w:jc w:val="both"/>
        <w:rPr>
          <w:rFonts w:ascii="Arial" w:hAnsi="Arial" w:eastAsia="Times New Roman" w:cs="Arial"/>
        </w:rPr>
      </w:pPr>
      <w:r>
        <w:rPr>
          <w:rFonts w:ascii="Arial" w:hAnsi="Arial" w:eastAsia="Times New Roman" w:cs="Arial"/>
        </w:rPr>
        <w:t>Sanja Periš, zapisničarka</w:t>
      </w:r>
    </w:p>
    <w:p w:rsidR="005D1772" w:rsidP="005D1772" w:rsidRDefault="005D1772">
      <w:pPr>
        <w:spacing w:after="0"/>
        <w:jc w:val="both"/>
        <w:rPr>
          <w:rFonts w:ascii="Arial" w:hAnsi="Arial" w:eastAsia="Times New Roman" w:cs="Arial"/>
        </w:rPr>
      </w:pPr>
    </w:p>
    <w:p w:rsidR="005D1772" w:rsidP="005D1772" w:rsidRDefault="005D1772">
      <w:pPr>
        <w:spacing w:after="0"/>
        <w:jc w:val="center"/>
        <w:rPr>
          <w:rFonts w:ascii="Arial" w:hAnsi="Arial" w:eastAsia="Times New Roman" w:cs="Arial"/>
        </w:rPr>
      </w:pPr>
      <w:r>
        <w:rPr>
          <w:rFonts w:ascii="Arial" w:hAnsi="Arial" w:eastAsia="Times New Roman" w:cs="Arial"/>
        </w:rPr>
        <w:t>Početak u 10:00 sati.</w:t>
      </w:r>
    </w:p>
    <w:p w:rsidR="005D1772" w:rsidP="005D1772" w:rsidRDefault="005D1772">
      <w:pPr>
        <w:spacing w:before="300" w:after="0"/>
        <w:jc w:val="both"/>
        <w:rPr>
          <w:rFonts w:ascii="Arial" w:hAnsi="Arial" w:eastAsia="Times New Roman" w:cs="Arial"/>
        </w:rPr>
      </w:pPr>
      <w:r>
        <w:rPr>
          <w:rFonts w:ascii="Arial" w:hAnsi="Arial" w:eastAsia="Times New Roman" w:cs="Arial"/>
        </w:rPr>
        <w:t>Utvrđuje se da su pristupili:</w:t>
      </w:r>
    </w:p>
    <w:p w:rsidR="005D1772" w:rsidP="005D1772" w:rsidRDefault="005D1772">
      <w:pPr>
        <w:spacing w:before="50" w:after="0"/>
        <w:jc w:val="both"/>
        <w:rPr>
          <w:rFonts w:ascii="Arial" w:hAnsi="Arial" w:eastAsia="Times New Roman" w:cs="Arial"/>
        </w:rPr>
      </w:pPr>
      <w:r>
        <w:rPr>
          <w:rFonts w:ascii="Arial" w:hAnsi="Arial" w:eastAsia="Times New Roman" w:cs="Arial"/>
        </w:rPr>
        <w:t>- Ivan Eterović, stečajni upravitelj</w:t>
      </w:r>
    </w:p>
    <w:p w:rsidR="005D1772" w:rsidP="005D1772" w:rsidRDefault="005D1772">
      <w:pPr>
        <w:spacing w:before="200" w:after="0"/>
        <w:jc w:val="both"/>
        <w:rPr>
          <w:rFonts w:ascii="Arial" w:hAnsi="Arial" w:eastAsia="Times New Roman" w:cs="Arial"/>
        </w:rPr>
      </w:pPr>
      <w:r>
        <w:rPr>
          <w:rFonts w:ascii="Arial" w:hAnsi="Arial" w:eastAsia="Times New Roman" w:cs="Arial"/>
        </w:rPr>
        <w:t>Za vjerovnike:</w:t>
      </w:r>
    </w:p>
    <w:p w:rsidR="005D1772" w:rsidP="005D1772" w:rsidRDefault="005D1772">
      <w:pPr>
        <w:pStyle w:val="Bezproreda"/>
        <w:rPr>
          <w:rFonts w:ascii="Arial" w:hAnsi="Arial" w:cs="Arial"/>
          <w:szCs w:val="24"/>
        </w:rPr>
      </w:pPr>
      <w:r>
        <w:rPr>
          <w:rFonts w:ascii="Arial" w:hAnsi="Arial" w:cs="Arial"/>
          <w:szCs w:val="24"/>
        </w:rPr>
        <w:t xml:space="preserve">Odvjetničko društvo Ivančević i partneri, odvjetnica Anita </w:t>
      </w:r>
      <w:proofErr w:type="spellStart"/>
      <w:r>
        <w:rPr>
          <w:rFonts w:ascii="Arial" w:hAnsi="Arial" w:cs="Arial"/>
          <w:szCs w:val="24"/>
        </w:rPr>
        <w:t>Juretić</w:t>
      </w:r>
      <w:proofErr w:type="spellEnd"/>
      <w:r>
        <w:rPr>
          <w:rFonts w:ascii="Arial" w:hAnsi="Arial" w:cs="Arial"/>
          <w:szCs w:val="24"/>
        </w:rPr>
        <w:t>, član uprave u Odvjetničkom društvu u Splitu zajedno sa zamjenikom punomoćnika Dino Radić, odvjetnik u Splitu, zamjeničku punomoć u spisu</w:t>
      </w:r>
    </w:p>
    <w:p w:rsidR="005D1772" w:rsidP="005D1772" w:rsidRDefault="005D1772">
      <w:pPr>
        <w:pStyle w:val="Bezproreda"/>
        <w:rPr>
          <w:rFonts w:ascii="Arial" w:hAnsi="Arial" w:cs="Arial"/>
          <w:szCs w:val="24"/>
        </w:rPr>
      </w:pPr>
      <w:proofErr w:type="spellStart"/>
      <w:r>
        <w:rPr>
          <w:rFonts w:ascii="Arial" w:hAnsi="Arial" w:cs="Arial"/>
          <w:szCs w:val="24"/>
        </w:rPr>
        <w:t>Baketina</w:t>
      </w:r>
      <w:proofErr w:type="spellEnd"/>
      <w:r>
        <w:rPr>
          <w:rFonts w:ascii="Arial" w:hAnsi="Arial" w:cs="Arial"/>
          <w:szCs w:val="24"/>
        </w:rPr>
        <w:t xml:space="preserve"> d.o.o.(ranije VACO d.o.o., punomoćnica Sanela Antonija </w:t>
      </w:r>
      <w:proofErr w:type="spellStart"/>
      <w:r>
        <w:rPr>
          <w:rFonts w:ascii="Arial" w:hAnsi="Arial" w:cs="Arial"/>
          <w:szCs w:val="24"/>
        </w:rPr>
        <w:t>Šegvić</w:t>
      </w:r>
      <w:proofErr w:type="spellEnd"/>
      <w:r>
        <w:rPr>
          <w:rFonts w:ascii="Arial" w:hAnsi="Arial" w:cs="Arial"/>
          <w:szCs w:val="24"/>
        </w:rPr>
        <w:t>, odvjetnica u Splitu, punomoć u spisu</w:t>
      </w:r>
    </w:p>
    <w:p w:rsidR="005D1772" w:rsidP="005D1772" w:rsidRDefault="005D1772">
      <w:pPr>
        <w:pStyle w:val="Bezproreda"/>
        <w:rPr>
          <w:rFonts w:ascii="Arial" w:hAnsi="Arial" w:cs="Arial"/>
          <w:szCs w:val="24"/>
        </w:rPr>
      </w:pPr>
      <w:proofErr w:type="spellStart"/>
      <w:r>
        <w:rPr>
          <w:rFonts w:ascii="Arial" w:hAnsi="Arial" w:cs="Arial"/>
          <w:szCs w:val="24"/>
        </w:rPr>
        <w:t>Unique</w:t>
      </w:r>
      <w:proofErr w:type="spellEnd"/>
      <w:r>
        <w:rPr>
          <w:rFonts w:ascii="Arial" w:hAnsi="Arial" w:cs="Arial"/>
          <w:szCs w:val="24"/>
        </w:rPr>
        <w:t xml:space="preserve"> </w:t>
      </w:r>
      <w:proofErr w:type="spellStart"/>
      <w:r>
        <w:rPr>
          <w:rFonts w:ascii="Arial" w:hAnsi="Arial" w:cs="Arial"/>
          <w:szCs w:val="24"/>
        </w:rPr>
        <w:t>Property</w:t>
      </w:r>
      <w:proofErr w:type="spellEnd"/>
      <w:r>
        <w:rPr>
          <w:rFonts w:ascii="Arial" w:hAnsi="Arial" w:cs="Arial"/>
          <w:szCs w:val="24"/>
        </w:rPr>
        <w:t xml:space="preserve"> Group d.d., punomoćnik Toni </w:t>
      </w:r>
      <w:proofErr w:type="spellStart"/>
      <w:r>
        <w:rPr>
          <w:rFonts w:ascii="Arial" w:hAnsi="Arial" w:cs="Arial"/>
          <w:szCs w:val="24"/>
        </w:rPr>
        <w:t>Benzon</w:t>
      </w:r>
      <w:proofErr w:type="spellEnd"/>
      <w:r>
        <w:rPr>
          <w:rFonts w:ascii="Arial" w:hAnsi="Arial" w:cs="Arial"/>
          <w:szCs w:val="24"/>
        </w:rPr>
        <w:t xml:space="preserve">, odvjetnik u Splitu, punomoć </w:t>
      </w:r>
    </w:p>
    <w:p w:rsidR="005D1772" w:rsidP="005D1772" w:rsidRDefault="0082530C">
      <w:pPr>
        <w:pStyle w:val="Bezproreda"/>
        <w:rPr>
          <w:rFonts w:ascii="Arial" w:hAnsi="Arial" w:cs="Arial"/>
          <w:szCs w:val="24"/>
        </w:rPr>
      </w:pPr>
      <w:r>
        <w:rPr>
          <w:rFonts w:ascii="Arial" w:hAnsi="Arial" w:cs="Arial"/>
          <w:szCs w:val="24"/>
        </w:rPr>
        <w:t>u</w:t>
      </w:r>
      <w:r w:rsidR="005D1772">
        <w:rPr>
          <w:rFonts w:ascii="Arial" w:hAnsi="Arial" w:cs="Arial"/>
          <w:szCs w:val="24"/>
        </w:rPr>
        <w:t xml:space="preserve"> spisu</w:t>
      </w:r>
    </w:p>
    <w:p w:rsidR="005D1772" w:rsidP="005D1772" w:rsidRDefault="00F315C1">
      <w:pPr>
        <w:pStyle w:val="Bezproreda"/>
        <w:spacing w:before="140"/>
        <w:jc w:val="both"/>
        <w:rPr>
          <w:rFonts w:ascii="Arial" w:hAnsi="Arial" w:cs="Arial"/>
          <w:szCs w:val="24"/>
        </w:rPr>
      </w:pPr>
      <w:r>
        <w:rPr>
          <w:rFonts w:ascii="Arial" w:hAnsi="Arial" w:cs="Arial"/>
          <w:szCs w:val="24"/>
        </w:rPr>
        <w:t>Ostali prisutni</w:t>
      </w:r>
      <w:r w:rsidR="005D1772">
        <w:rPr>
          <w:rFonts w:ascii="Arial" w:hAnsi="Arial" w:cs="Arial"/>
          <w:szCs w:val="24"/>
        </w:rPr>
        <w:t>: Slavija Radaš, pravna savjetnica kod stečajnog dužnika</w:t>
      </w:r>
    </w:p>
    <w:p w:rsidR="005D1772" w:rsidP="005D1772" w:rsidRDefault="005D1772">
      <w:pPr>
        <w:spacing w:after="0"/>
        <w:jc w:val="both"/>
        <w:rPr>
          <w:rFonts w:ascii="Arial" w:hAnsi="Arial" w:eastAsia="Times New Roman" w:cs="Arial"/>
        </w:rPr>
      </w:pPr>
    </w:p>
    <w:p w:rsidR="005D1772" w:rsidP="005D1772" w:rsidRDefault="005D1772">
      <w:pPr>
        <w:ind w:firstLine="708"/>
        <w:jc w:val="both"/>
        <w:rPr>
          <w:rFonts w:ascii="Arial" w:hAnsi="Arial" w:cs="Arial"/>
        </w:rPr>
      </w:pPr>
      <w:r>
        <w:rPr>
          <w:rFonts w:ascii="Arial" w:hAnsi="Arial" w:cs="Arial"/>
        </w:rPr>
        <w:t xml:space="preserve">Utvrđuje se da je zaključkom ovog suda </w:t>
      </w:r>
      <w:proofErr w:type="spellStart"/>
      <w:r>
        <w:rPr>
          <w:rFonts w:ascii="Arial" w:hAnsi="Arial" w:cs="Arial"/>
        </w:rPr>
        <w:t>posl</w:t>
      </w:r>
      <w:proofErr w:type="spellEnd"/>
      <w:r>
        <w:rPr>
          <w:rFonts w:ascii="Arial" w:hAnsi="Arial" w:cs="Arial"/>
        </w:rPr>
        <w:t>. broj: 1. St-1304/2016 od 18.siječnja 2024. godine stečajni sudac sazvao skupštinu vjerovnika sa sljedećim:</w:t>
      </w:r>
    </w:p>
    <w:p w:rsidR="005D1772" w:rsidP="005D1772" w:rsidRDefault="005D1772">
      <w:pPr>
        <w:pStyle w:val="Bezproreda"/>
        <w:jc w:val="center"/>
        <w:rPr>
          <w:rFonts w:ascii="Arial" w:hAnsi="Arial" w:cs="Arial"/>
          <w:szCs w:val="24"/>
        </w:rPr>
      </w:pPr>
      <w:r>
        <w:rPr>
          <w:rFonts w:ascii="Arial" w:hAnsi="Arial" w:cs="Arial"/>
          <w:szCs w:val="24"/>
        </w:rPr>
        <w:t>Dnevnim redom</w:t>
      </w:r>
    </w:p>
    <w:p w:rsidR="005D1772" w:rsidP="005D1772" w:rsidRDefault="005D1772">
      <w:pPr>
        <w:pStyle w:val="Bezproreda"/>
        <w:jc w:val="center"/>
        <w:rPr>
          <w:rFonts w:ascii="Arial" w:hAnsi="Arial" w:cs="Arial"/>
          <w:szCs w:val="24"/>
        </w:rPr>
      </w:pPr>
    </w:p>
    <w:p w:rsidRPr="005D1772" w:rsidR="005D1772" w:rsidP="005D1772" w:rsidRDefault="005D1772">
      <w:pPr>
        <w:spacing w:after="120"/>
        <w:ind w:left="3540" w:firstLine="708"/>
        <w:jc w:val="both"/>
        <w:rPr>
          <w:rFonts w:ascii="Arial" w:hAnsi="Arial" w:eastAsia="Times New Roman" w:cs="Arial"/>
          <w:lang w:eastAsia="hr-HR"/>
        </w:rPr>
      </w:pPr>
      <w:r w:rsidRPr="005D1772">
        <w:rPr>
          <w:rFonts w:ascii="Arial" w:hAnsi="Arial" w:eastAsia="Times New Roman" w:cs="Arial"/>
          <w:lang w:eastAsia="hr-HR"/>
        </w:rPr>
        <w:t>dnevnim redom:</w:t>
      </w:r>
    </w:p>
    <w:p w:rsidRPr="005D1772" w:rsidR="005D1772" w:rsidP="005D1772" w:rsidRDefault="005D1772">
      <w:pPr>
        <w:jc w:val="both"/>
        <w:rPr>
          <w:rFonts w:ascii="Arial" w:hAnsi="Arial" w:cs="Arial"/>
        </w:rPr>
      </w:pPr>
      <w:r w:rsidRPr="005D1772">
        <w:rPr>
          <w:rFonts w:ascii="Arial" w:hAnsi="Arial" w:eastAsia="Times New Roman" w:cs="Arial"/>
          <w:lang w:eastAsia="hr-HR"/>
        </w:rPr>
        <w:tab/>
      </w:r>
      <w:r w:rsidRPr="005D1772">
        <w:rPr>
          <w:rFonts w:ascii="Arial" w:hAnsi="Arial" w:cs="Arial"/>
        </w:rPr>
        <w:t>1. Donošenje oduke o zaprimljenoj ponudi trgovačkog društva CARSKI TRG d.o.o. za otkup tražbina stečajnog dužnika prema dužnicima Boris Barač i Vinko Brešan za ukupni iznos od 125.000,00 eura.</w:t>
      </w:r>
    </w:p>
    <w:p w:rsidRPr="005D1772" w:rsidR="005D1772" w:rsidP="005D1772" w:rsidRDefault="005D1772">
      <w:pPr>
        <w:jc w:val="both"/>
        <w:rPr>
          <w:rFonts w:ascii="Arial" w:hAnsi="Arial" w:cs="Arial"/>
        </w:rPr>
      </w:pPr>
      <w:r w:rsidRPr="005D1772">
        <w:rPr>
          <w:rFonts w:ascii="Arial" w:hAnsi="Arial" w:cs="Arial"/>
        </w:rPr>
        <w:tab/>
        <w:t>2. Donošenje oduke o zaprimljenoj ponudi trgovačkog društva CENSURA d.o.o. za otkup tražbina stečajnog dužnika prema dužniku Pojata d.o.o. za ukupni iznos od 45.000,00 eura.</w:t>
      </w:r>
    </w:p>
    <w:p w:rsidRPr="005D1772" w:rsidR="005D1772" w:rsidP="005D1772" w:rsidRDefault="005D1772">
      <w:pPr>
        <w:jc w:val="both"/>
        <w:rPr>
          <w:rFonts w:ascii="Arial" w:hAnsi="Arial" w:cs="Arial"/>
        </w:rPr>
      </w:pPr>
      <w:r w:rsidRPr="005D1772">
        <w:rPr>
          <w:rFonts w:ascii="Arial" w:hAnsi="Arial" w:cs="Arial"/>
        </w:rPr>
        <w:tab/>
        <w:t xml:space="preserve">3. Donošenje oduke o zaprimljenoj ponudi trgovačkog društva OSMIJEH d.o.o. za otkup tražbina stečajnog dužnika prema dužnicima Elkom d.o.o. u stečaju i </w:t>
      </w:r>
      <w:proofErr w:type="spellStart"/>
      <w:r w:rsidRPr="005D1772">
        <w:rPr>
          <w:rFonts w:ascii="Arial" w:hAnsi="Arial" w:cs="Arial"/>
        </w:rPr>
        <w:t>Catamaran</w:t>
      </w:r>
      <w:proofErr w:type="spellEnd"/>
      <w:r w:rsidRPr="005D1772">
        <w:rPr>
          <w:rFonts w:ascii="Arial" w:hAnsi="Arial" w:cs="Arial"/>
        </w:rPr>
        <w:t xml:space="preserve"> Line d.o.o. za ukupni iznos od 60.000,00 eura.</w:t>
      </w:r>
    </w:p>
    <w:p w:rsidRPr="005D1772" w:rsidR="005D1772" w:rsidP="005D1772" w:rsidRDefault="005D1772">
      <w:pPr>
        <w:jc w:val="both"/>
        <w:rPr>
          <w:rFonts w:ascii="Arial" w:hAnsi="Arial" w:cs="Arial"/>
        </w:rPr>
      </w:pPr>
      <w:r w:rsidRPr="005D1772">
        <w:rPr>
          <w:rFonts w:ascii="Arial" w:hAnsi="Arial" w:cs="Arial"/>
        </w:rPr>
        <w:lastRenderedPageBreak/>
        <w:tab/>
        <w:t>4. Donošenje oduke o zaprimljenoj ponudi trgovačkog društva RECENSEO d.o.o. za otkup tražbina stečajnog dužnika prema dužnicima Bračka perla d.o.o. i Makar gradnja d.o.o. u stečaju za ukupni iznos od 180.000,00 eura.</w:t>
      </w:r>
    </w:p>
    <w:p w:rsidRPr="005D1772" w:rsidR="005D1772" w:rsidP="005D1772" w:rsidRDefault="005D1772">
      <w:pPr>
        <w:jc w:val="both"/>
        <w:rPr>
          <w:rFonts w:ascii="Arial" w:hAnsi="Arial" w:cs="Arial"/>
        </w:rPr>
      </w:pPr>
      <w:r w:rsidRPr="005D1772">
        <w:rPr>
          <w:rFonts w:ascii="Arial" w:hAnsi="Arial" w:cs="Arial"/>
        </w:rPr>
        <w:tab/>
        <w:t xml:space="preserve">5. Donošenje oduke o zaprimljenoj ponudi fizičke osobe Mirele </w:t>
      </w:r>
      <w:proofErr w:type="spellStart"/>
      <w:r w:rsidRPr="005D1772">
        <w:rPr>
          <w:rFonts w:ascii="Arial" w:hAnsi="Arial" w:cs="Arial"/>
        </w:rPr>
        <w:t>Deljuse</w:t>
      </w:r>
      <w:proofErr w:type="spellEnd"/>
      <w:r w:rsidRPr="005D1772">
        <w:rPr>
          <w:rFonts w:ascii="Arial" w:hAnsi="Arial" w:cs="Arial"/>
        </w:rPr>
        <w:t xml:space="preserve"> za otkup tražbina stečajnog dužnika prema dužniku SEM 1986 d.d. za ukupni iznos od 176.000,00 eura.</w:t>
      </w:r>
    </w:p>
    <w:p w:rsidRPr="005D1772" w:rsidR="005D1772" w:rsidP="005D1772" w:rsidRDefault="005D1772">
      <w:pPr>
        <w:jc w:val="both"/>
        <w:rPr>
          <w:rFonts w:ascii="Arial" w:hAnsi="Arial" w:cs="Arial"/>
        </w:rPr>
      </w:pPr>
      <w:r w:rsidRPr="005D1772">
        <w:rPr>
          <w:rFonts w:ascii="Arial" w:hAnsi="Arial" w:cs="Arial"/>
        </w:rPr>
        <w:tab/>
        <w:t>6. Donošenje oduke o zaprimljenoj ponudi trgovačkog društva TED d.o.o. za otkup tražbina stečajnog dužnika prema dužniku UNIMONT d.o.o./VS GRADNJA d.o.o. za ukupni iznos od 120.000,00 eura.</w:t>
      </w:r>
    </w:p>
    <w:p w:rsidRPr="005D1772" w:rsidR="005D1772" w:rsidP="005D1772" w:rsidRDefault="005D1772">
      <w:pPr>
        <w:jc w:val="both"/>
        <w:rPr>
          <w:rFonts w:ascii="Arial" w:hAnsi="Arial" w:cs="Arial"/>
        </w:rPr>
      </w:pPr>
      <w:r w:rsidRPr="005D1772">
        <w:rPr>
          <w:rFonts w:ascii="Arial" w:hAnsi="Arial" w:cs="Arial"/>
        </w:rPr>
        <w:tab/>
        <w:t>7. Donošenje oduke o zaprimljenoj ponudi trgovačkog društva RECENSEO d.o.o. za otkup tražbina stečajnog dužnika prema dužniku UNIMONT d.o.o./VS GRADNJA d.o.o. za ukupni iznos od 130.000,00 eura.</w:t>
      </w:r>
    </w:p>
    <w:p w:rsidRPr="005D1772" w:rsidR="005D1772" w:rsidP="005D1772" w:rsidRDefault="005D1772">
      <w:pPr>
        <w:jc w:val="both"/>
        <w:rPr>
          <w:rFonts w:ascii="Arial" w:hAnsi="Arial" w:cs="Arial"/>
        </w:rPr>
      </w:pPr>
      <w:r w:rsidRPr="005D1772">
        <w:rPr>
          <w:rFonts w:ascii="Arial" w:hAnsi="Arial" w:cs="Arial"/>
        </w:rPr>
        <w:tab/>
        <w:t>8. Donošenje odluke o prihvaćanju jedne od ponuda za izradu procjene vrijednosti kreditnog portfelja.</w:t>
      </w:r>
    </w:p>
    <w:p w:rsidRPr="005D1772" w:rsidR="005D1772" w:rsidP="005D1772" w:rsidRDefault="005D1772">
      <w:pPr>
        <w:jc w:val="both"/>
        <w:rPr>
          <w:rFonts w:ascii="Arial" w:hAnsi="Arial" w:cs="Arial"/>
        </w:rPr>
      </w:pPr>
      <w:r w:rsidRPr="005D1772">
        <w:rPr>
          <w:rFonts w:ascii="Arial" w:hAnsi="Arial" w:cs="Arial"/>
        </w:rPr>
        <w:tab/>
        <w:t>9. Donošenje odluke o produljenju roka za izradu nacrta stečajnog plana za još 90 dana od dana prihvaćanja ponude jednog od ovlaštenih revizora.</w:t>
      </w:r>
    </w:p>
    <w:p w:rsidRPr="005D1772" w:rsidR="005D1772" w:rsidP="005D1772" w:rsidRDefault="005D1772">
      <w:pPr>
        <w:spacing w:after="120"/>
        <w:rPr>
          <w:rFonts w:ascii="Arial" w:hAnsi="Arial" w:eastAsia="Times New Roman" w:cs="Arial"/>
          <w:lang w:eastAsia="hr-HR"/>
        </w:rPr>
      </w:pPr>
      <w:r w:rsidRPr="005D1772">
        <w:rPr>
          <w:rFonts w:ascii="Arial" w:hAnsi="Arial" w:cs="Arial"/>
        </w:rPr>
        <w:tab/>
        <w:t>10. Razno.</w:t>
      </w:r>
    </w:p>
    <w:p w:rsidR="005D1772" w:rsidP="005D1772" w:rsidRDefault="005D1772">
      <w:pPr>
        <w:autoSpaceDE w:val="false"/>
        <w:autoSpaceDN w:val="false"/>
        <w:adjustRightInd w:val="false"/>
        <w:ind w:firstLine="708"/>
        <w:rPr>
          <w:rFonts w:ascii="Arial" w:hAnsi="Arial" w:cs="Arial"/>
        </w:rPr>
      </w:pPr>
      <w:r>
        <w:rPr>
          <w:rFonts w:ascii="Arial" w:hAnsi="Arial" w:cs="Arial"/>
        </w:rPr>
        <w:t>Zaključak suda je istaknut na e-oglasnoj ploči sudova 18.siječnja 2024.</w:t>
      </w:r>
    </w:p>
    <w:p w:rsidR="005D1772" w:rsidP="005D1772" w:rsidRDefault="005D1772">
      <w:pPr>
        <w:autoSpaceDE w:val="false"/>
        <w:autoSpaceDN w:val="false"/>
        <w:adjustRightInd w:val="false"/>
        <w:ind w:firstLine="708"/>
        <w:rPr>
          <w:rFonts w:ascii="Arial" w:hAnsi="Arial" w:cs="Arial"/>
        </w:rPr>
      </w:pPr>
      <w:r>
        <w:rPr>
          <w:rFonts w:ascii="Arial" w:hAnsi="Arial" w:cs="Arial"/>
        </w:rPr>
        <w:t xml:space="preserve">Utvrđuje se da su stečajni vjerovnici </w:t>
      </w:r>
      <w:r>
        <w:rPr>
          <w:rFonts w:ascii="Arial" w:hAnsi="Arial" w:cs="Arial"/>
          <w:color w:val="0E0E11"/>
        </w:rPr>
        <w:t xml:space="preserve">1. </w:t>
      </w:r>
      <w:r w:rsidR="0085411C">
        <w:rPr>
          <w:rFonts w:ascii="Arial" w:hAnsi="Arial" w:cs="Arial"/>
          <w:bCs/>
          <w:color w:val="0E0E11"/>
        </w:rPr>
        <w:t>ODVJETNIČKO DRUŠTVO IVANČ</w:t>
      </w:r>
      <w:r>
        <w:rPr>
          <w:rFonts w:ascii="Arial" w:hAnsi="Arial" w:cs="Arial"/>
          <w:bCs/>
          <w:color w:val="0E0E11"/>
        </w:rPr>
        <w:t xml:space="preserve">EVIĆ </w:t>
      </w:r>
      <w:r>
        <w:rPr>
          <w:rFonts w:ascii="Arial" w:hAnsi="Arial" w:cs="Arial"/>
          <w:color w:val="0E0E11"/>
        </w:rPr>
        <w:t xml:space="preserve">I </w:t>
      </w:r>
      <w:r>
        <w:rPr>
          <w:rFonts w:ascii="Arial" w:hAnsi="Arial" w:cs="Arial"/>
          <w:bCs/>
          <w:color w:val="0E0E11"/>
        </w:rPr>
        <w:t xml:space="preserve">PARTNERI d.o.o., </w:t>
      </w:r>
      <w:r>
        <w:rPr>
          <w:rFonts w:ascii="Arial" w:hAnsi="Arial" w:cs="Arial"/>
          <w:color w:val="0E0E11"/>
        </w:rPr>
        <w:t xml:space="preserve">114. Brigade 10, Split, OIB: 16489228668, </w:t>
      </w:r>
      <w:r>
        <w:rPr>
          <w:rFonts w:ascii="Arial" w:hAnsi="Arial" w:cs="Arial"/>
          <w:bCs/>
          <w:color w:val="0E0E11"/>
        </w:rPr>
        <w:t xml:space="preserve">2. BAKETINA d.o.o., </w:t>
      </w:r>
      <w:r>
        <w:rPr>
          <w:rFonts w:ascii="Arial" w:hAnsi="Arial" w:cs="Arial"/>
          <w:color w:val="0E0E11"/>
        </w:rPr>
        <w:t>Ulica Slobode 46, Split, OIB:67040883669</w:t>
      </w:r>
      <w:r>
        <w:rPr>
          <w:rFonts w:ascii="Arial" w:hAnsi="Arial" w:cs="Arial"/>
        </w:rPr>
        <w:t xml:space="preserve">  i 3. </w:t>
      </w:r>
      <w:proofErr w:type="spellStart"/>
      <w:r>
        <w:rPr>
          <w:rFonts w:ascii="Arial" w:hAnsi="Arial" w:cs="Arial"/>
        </w:rPr>
        <w:t>Unique</w:t>
      </w:r>
      <w:proofErr w:type="spellEnd"/>
      <w:r>
        <w:rPr>
          <w:rFonts w:ascii="Arial" w:hAnsi="Arial" w:cs="Arial"/>
        </w:rPr>
        <w:t xml:space="preserve"> </w:t>
      </w:r>
      <w:proofErr w:type="spellStart"/>
      <w:r>
        <w:rPr>
          <w:rFonts w:ascii="Arial" w:hAnsi="Arial" w:cs="Arial"/>
        </w:rPr>
        <w:t>Property</w:t>
      </w:r>
      <w:proofErr w:type="spellEnd"/>
      <w:r>
        <w:rPr>
          <w:rFonts w:ascii="Arial" w:hAnsi="Arial" w:cs="Arial"/>
        </w:rPr>
        <w:t xml:space="preserve"> Group d.d.,  u podnesku od 15.siječnja 2024. predložili sazivanje skupštine vjerovnika s prethodno navedenim dnevnim redom</w:t>
      </w:r>
      <w:r w:rsidR="0063087B">
        <w:rPr>
          <w:rFonts w:ascii="Arial" w:hAnsi="Arial" w:cs="Arial"/>
        </w:rPr>
        <w:t xml:space="preserve">, a uz podnesak od 5.ožujka 2024. vjerovnik </w:t>
      </w:r>
      <w:proofErr w:type="spellStart"/>
      <w:r w:rsidR="0063087B">
        <w:rPr>
          <w:rFonts w:ascii="Arial" w:hAnsi="Arial" w:cs="Arial"/>
        </w:rPr>
        <w:t>Unique</w:t>
      </w:r>
      <w:proofErr w:type="spellEnd"/>
      <w:r w:rsidR="0063087B">
        <w:rPr>
          <w:rFonts w:ascii="Arial" w:hAnsi="Arial" w:cs="Arial"/>
        </w:rPr>
        <w:t xml:space="preserve"> </w:t>
      </w:r>
      <w:proofErr w:type="spellStart"/>
      <w:r w:rsidR="0063087B">
        <w:rPr>
          <w:rFonts w:ascii="Arial" w:hAnsi="Arial" w:cs="Arial"/>
        </w:rPr>
        <w:t>Property</w:t>
      </w:r>
      <w:proofErr w:type="spellEnd"/>
      <w:r w:rsidR="0063087B">
        <w:rPr>
          <w:rFonts w:ascii="Arial" w:hAnsi="Arial" w:cs="Arial"/>
        </w:rPr>
        <w:t xml:space="preserve"> Group d.d.,  dostavio dokumentaciju  koja bi se odnosila na točke dnevnog reda zakazane </w:t>
      </w:r>
      <w:r w:rsidR="00043EB0">
        <w:rPr>
          <w:rFonts w:ascii="Arial" w:hAnsi="Arial" w:cs="Arial"/>
        </w:rPr>
        <w:t xml:space="preserve">za današnju </w:t>
      </w:r>
      <w:r w:rsidR="0063087B">
        <w:rPr>
          <w:rFonts w:ascii="Arial" w:hAnsi="Arial" w:cs="Arial"/>
        </w:rPr>
        <w:t>skupštin</w:t>
      </w:r>
      <w:r w:rsidR="00043EB0">
        <w:rPr>
          <w:rFonts w:ascii="Arial" w:hAnsi="Arial" w:cs="Arial"/>
        </w:rPr>
        <w:t>u</w:t>
      </w:r>
      <w:r w:rsidR="0063087B">
        <w:rPr>
          <w:rFonts w:ascii="Arial" w:hAnsi="Arial" w:cs="Arial"/>
        </w:rPr>
        <w:t xml:space="preserve"> vjerovnika</w:t>
      </w:r>
      <w:r w:rsidR="00043EB0">
        <w:rPr>
          <w:rFonts w:ascii="Arial" w:hAnsi="Arial" w:cs="Arial"/>
        </w:rPr>
        <w:t>.</w:t>
      </w:r>
    </w:p>
    <w:p w:rsidR="0063087B" w:rsidP="005D1772" w:rsidRDefault="0063087B">
      <w:pPr>
        <w:autoSpaceDE w:val="false"/>
        <w:autoSpaceDN w:val="false"/>
        <w:adjustRightInd w:val="false"/>
        <w:ind w:firstLine="708"/>
        <w:rPr>
          <w:rFonts w:ascii="Arial" w:hAnsi="Arial" w:cs="Arial"/>
        </w:rPr>
      </w:pPr>
      <w:r>
        <w:rPr>
          <w:rFonts w:ascii="Arial" w:hAnsi="Arial" w:cs="Arial"/>
        </w:rPr>
        <w:t>Sva pismena su istaknuta na e-Oglasnoj ploči sudova.</w:t>
      </w:r>
    </w:p>
    <w:p w:rsidR="005D1772" w:rsidP="00043EB0" w:rsidRDefault="00FC5230">
      <w:pPr>
        <w:autoSpaceDE w:val="false"/>
        <w:autoSpaceDN w:val="false"/>
        <w:adjustRightInd w:val="false"/>
        <w:ind w:firstLine="708"/>
        <w:rPr>
          <w:rFonts w:ascii="Arial" w:hAnsi="Arial" w:cs="Arial"/>
        </w:rPr>
      </w:pPr>
      <w:r>
        <w:rPr>
          <w:rFonts w:ascii="Arial" w:hAnsi="Arial" w:cs="Arial"/>
        </w:rPr>
        <w:t>U</w:t>
      </w:r>
      <w:r w:rsidR="00B637C6">
        <w:rPr>
          <w:rFonts w:ascii="Arial" w:hAnsi="Arial" w:cs="Arial"/>
        </w:rPr>
        <w:t xml:space="preserve">tvrđuje se da je stečajni upravitelj ovom sudu dana 27.veljače 2024. dostavio izvješće o tijeku stečajnog postupka i stanju stečajne mase zaključno sa 31.siječnja 2024.,a koje izvješće zajedno sa prilozima </w:t>
      </w:r>
      <w:r w:rsidR="0063087B">
        <w:rPr>
          <w:rFonts w:ascii="Arial" w:hAnsi="Arial" w:cs="Arial"/>
        </w:rPr>
        <w:t xml:space="preserve">također </w:t>
      </w:r>
      <w:r w:rsidR="00B637C6">
        <w:rPr>
          <w:rFonts w:ascii="Arial" w:hAnsi="Arial" w:cs="Arial"/>
        </w:rPr>
        <w:t>je istaknuto na e-Oglasna ploča sudova istoga dana.</w:t>
      </w:r>
    </w:p>
    <w:p w:rsidR="005D1772" w:rsidP="005D1772" w:rsidRDefault="005D1772">
      <w:pPr>
        <w:autoSpaceDE w:val="false"/>
        <w:autoSpaceDN w:val="false"/>
        <w:adjustRightInd w:val="false"/>
        <w:spacing w:after="0"/>
        <w:rPr>
          <w:rFonts w:ascii="Arial" w:hAnsi="Arial" w:cs="Arial"/>
        </w:rPr>
      </w:pPr>
      <w:r>
        <w:rPr>
          <w:rFonts w:ascii="Arial" w:hAnsi="Arial" w:cs="Arial"/>
        </w:rPr>
        <w:tab/>
        <w:t>Nadalje, utvrđuje se da se je i stečajni upravitelj u podnesku od 1</w:t>
      </w:r>
      <w:r w:rsidR="00606379">
        <w:rPr>
          <w:rFonts w:ascii="Arial" w:hAnsi="Arial" w:cs="Arial"/>
        </w:rPr>
        <w:t>5</w:t>
      </w:r>
      <w:r>
        <w:rPr>
          <w:rFonts w:ascii="Arial" w:hAnsi="Arial" w:cs="Arial"/>
        </w:rPr>
        <w:t>.ožujka 2024. a za potrebe odlučivanja na današnjoj skupštini vjerovnika</w:t>
      </w:r>
      <w:r w:rsidR="0063087B">
        <w:rPr>
          <w:rFonts w:ascii="Arial" w:hAnsi="Arial" w:cs="Arial"/>
        </w:rPr>
        <w:t>,</w:t>
      </w:r>
      <w:r>
        <w:rPr>
          <w:rFonts w:ascii="Arial" w:hAnsi="Arial" w:cs="Arial"/>
        </w:rPr>
        <w:t xml:space="preserve"> dostavio </w:t>
      </w:r>
      <w:r w:rsidR="00606379">
        <w:rPr>
          <w:rFonts w:ascii="Arial" w:hAnsi="Arial" w:cs="Arial"/>
        </w:rPr>
        <w:t xml:space="preserve">očitovanje o prijedlogu vjerovnika predlagatelja u vezi prodaje predloženog kreditnog portfelja banke ponuditeljima o kojima se je raspravljalo na prethodnoj sjednici odbora vjerovnika. </w:t>
      </w:r>
    </w:p>
    <w:p w:rsidR="00043EB0" w:rsidP="005D1772" w:rsidRDefault="00043EB0">
      <w:pPr>
        <w:autoSpaceDE w:val="false"/>
        <w:autoSpaceDN w:val="false"/>
        <w:adjustRightInd w:val="false"/>
        <w:spacing w:after="0"/>
        <w:rPr>
          <w:rFonts w:ascii="Arial" w:hAnsi="Arial" w:cs="Arial"/>
        </w:rPr>
      </w:pPr>
    </w:p>
    <w:p w:rsidR="005D1772" w:rsidP="005D1772" w:rsidRDefault="005D1772">
      <w:pPr>
        <w:spacing w:before="200" w:after="0"/>
        <w:ind w:firstLine="708"/>
        <w:jc w:val="both"/>
        <w:rPr>
          <w:rFonts w:ascii="Arial" w:hAnsi="Arial" w:eastAsia="Times New Roman" w:cs="Arial"/>
        </w:rPr>
      </w:pPr>
      <w:r>
        <w:rPr>
          <w:rFonts w:ascii="Arial" w:hAnsi="Arial" w:eastAsia="Times New Roman" w:cs="Arial"/>
        </w:rPr>
        <w:t>Utvrđuje se da na današnjoj Skupštini vjerovnika pravo glasa imaju vjerovnici:</w:t>
      </w:r>
    </w:p>
    <w:p w:rsidR="005D1772" w:rsidP="005D1772" w:rsidRDefault="005D1772">
      <w:pPr>
        <w:pStyle w:val="Bezproreda"/>
        <w:rPr>
          <w:rFonts w:ascii="Arial" w:hAnsi="Arial" w:cs="Arial"/>
          <w:szCs w:val="24"/>
        </w:rPr>
      </w:pPr>
    </w:p>
    <w:p w:rsidR="005D1772" w:rsidP="005D1772" w:rsidRDefault="005D1772">
      <w:pPr>
        <w:pStyle w:val="Bezproreda"/>
        <w:rPr>
          <w:rFonts w:ascii="Arial" w:hAnsi="Arial" w:cs="Arial"/>
          <w:szCs w:val="24"/>
        </w:rPr>
      </w:pPr>
      <w:r>
        <w:rPr>
          <w:rFonts w:ascii="Arial" w:hAnsi="Arial" w:cs="Arial"/>
          <w:szCs w:val="24"/>
        </w:rPr>
        <w:t xml:space="preserve">           Odvjetničko društvo Ivančević i partneri, ………………     240.687,84  </w:t>
      </w:r>
      <w:r>
        <w:rPr>
          <w:rFonts w:ascii="Arial" w:hAnsi="Arial" w:eastAsia="Times New Roman" w:cs="Arial"/>
          <w:szCs w:val="24"/>
        </w:rPr>
        <w:t>glasa</w:t>
      </w:r>
    </w:p>
    <w:p w:rsidR="005D1772" w:rsidP="005D1772" w:rsidRDefault="005D1772">
      <w:pPr>
        <w:pStyle w:val="Bezproreda"/>
        <w:rPr>
          <w:rFonts w:ascii="Arial" w:hAnsi="Arial" w:eastAsia="Times New Roman" w:cs="Arial"/>
          <w:szCs w:val="24"/>
        </w:rPr>
      </w:pPr>
      <w:proofErr w:type="spellStart"/>
      <w:r>
        <w:rPr>
          <w:rFonts w:ascii="Arial" w:hAnsi="Arial" w:cs="Arial"/>
          <w:szCs w:val="24"/>
        </w:rPr>
        <w:t>Baketina</w:t>
      </w:r>
      <w:proofErr w:type="spellEnd"/>
      <w:r>
        <w:rPr>
          <w:rFonts w:ascii="Arial" w:hAnsi="Arial" w:cs="Arial"/>
          <w:szCs w:val="24"/>
        </w:rPr>
        <w:t xml:space="preserve"> d.o.o, ranije </w:t>
      </w:r>
      <w:proofErr w:type="spellStart"/>
      <w:r>
        <w:rPr>
          <w:rFonts w:ascii="Arial" w:hAnsi="Arial" w:cs="Arial"/>
          <w:szCs w:val="24"/>
        </w:rPr>
        <w:t>Vaco</w:t>
      </w:r>
      <w:proofErr w:type="spellEnd"/>
      <w:r>
        <w:rPr>
          <w:rFonts w:ascii="Arial" w:hAnsi="Arial" w:cs="Arial"/>
          <w:szCs w:val="24"/>
        </w:rPr>
        <w:t xml:space="preserve"> d.o.o., ……………………………….     339.854,99  </w:t>
      </w:r>
      <w:r>
        <w:rPr>
          <w:rFonts w:ascii="Arial" w:hAnsi="Arial" w:eastAsia="Times New Roman" w:cs="Arial"/>
          <w:szCs w:val="24"/>
        </w:rPr>
        <w:t>glasa</w:t>
      </w:r>
    </w:p>
    <w:p w:rsidR="005D1772" w:rsidP="005D1772" w:rsidRDefault="005D1772">
      <w:pPr>
        <w:pStyle w:val="Bezproreda"/>
        <w:rPr>
          <w:rFonts w:ascii="Arial" w:hAnsi="Arial" w:eastAsia="Arial Unicode MS" w:cs="Arial"/>
          <w:szCs w:val="24"/>
        </w:rPr>
      </w:pPr>
      <w:proofErr w:type="spellStart"/>
      <w:r>
        <w:rPr>
          <w:rFonts w:ascii="Arial" w:hAnsi="Arial" w:cs="Arial"/>
          <w:szCs w:val="24"/>
        </w:rPr>
        <w:t>Unique</w:t>
      </w:r>
      <w:proofErr w:type="spellEnd"/>
      <w:r>
        <w:rPr>
          <w:rFonts w:ascii="Arial" w:hAnsi="Arial" w:cs="Arial"/>
          <w:szCs w:val="24"/>
        </w:rPr>
        <w:t xml:space="preserve"> </w:t>
      </w:r>
      <w:proofErr w:type="spellStart"/>
      <w:r>
        <w:rPr>
          <w:rFonts w:ascii="Arial" w:hAnsi="Arial" w:cs="Arial"/>
          <w:szCs w:val="24"/>
        </w:rPr>
        <w:t>Property</w:t>
      </w:r>
      <w:proofErr w:type="spellEnd"/>
      <w:r>
        <w:rPr>
          <w:rFonts w:ascii="Arial" w:hAnsi="Arial" w:cs="Arial"/>
          <w:szCs w:val="24"/>
        </w:rPr>
        <w:t xml:space="preserve"> Group d.d. ………………………………………       5.336,87 glasa</w:t>
      </w:r>
    </w:p>
    <w:p w:rsidR="005D1772" w:rsidP="0033668B" w:rsidRDefault="005D1772">
      <w:pPr>
        <w:spacing w:before="200" w:after="0"/>
        <w:ind w:firstLine="708"/>
        <w:jc w:val="both"/>
        <w:rPr>
          <w:rFonts w:ascii="Arial" w:hAnsi="Arial" w:cs="Arial"/>
          <w:color w:val="0E0E11"/>
        </w:rPr>
      </w:pPr>
      <w:r>
        <w:rPr>
          <w:rFonts w:ascii="Arial" w:hAnsi="Arial" w:eastAsia="Times New Roman" w:cs="Arial"/>
        </w:rPr>
        <w:t xml:space="preserve">Stečajni </w:t>
      </w:r>
      <w:r>
        <w:rPr>
          <w:rFonts w:ascii="Arial" w:hAnsi="Arial" w:cs="Arial"/>
        </w:rPr>
        <w:t xml:space="preserve"> vjerovnici </w:t>
      </w:r>
      <w:r>
        <w:rPr>
          <w:rFonts w:ascii="Arial" w:hAnsi="Arial" w:cs="Arial"/>
          <w:color w:val="0E0E11"/>
        </w:rPr>
        <w:t xml:space="preserve">1. </w:t>
      </w:r>
      <w:r>
        <w:rPr>
          <w:rFonts w:ascii="Arial" w:hAnsi="Arial" w:cs="Arial"/>
          <w:bCs/>
          <w:color w:val="0E0E11"/>
        </w:rPr>
        <w:t xml:space="preserve">ODVJETNIČKO DRUŠTVO IVANČEEVIĆ </w:t>
      </w:r>
      <w:r>
        <w:rPr>
          <w:rFonts w:ascii="Arial" w:hAnsi="Arial" w:cs="Arial"/>
          <w:color w:val="0E0E11"/>
        </w:rPr>
        <w:t xml:space="preserve">I </w:t>
      </w:r>
      <w:r>
        <w:rPr>
          <w:rFonts w:ascii="Arial" w:hAnsi="Arial" w:cs="Arial"/>
          <w:bCs/>
          <w:color w:val="0E0E11"/>
        </w:rPr>
        <w:t xml:space="preserve">PARTNERI d.o.o., </w:t>
      </w:r>
      <w:r>
        <w:rPr>
          <w:rFonts w:ascii="Arial" w:hAnsi="Arial" w:cs="Arial"/>
          <w:color w:val="0E0E11"/>
        </w:rPr>
        <w:t>114. Brigade 10, Split, OIB: 16489228668</w:t>
      </w:r>
      <w:r w:rsidR="0033668B">
        <w:rPr>
          <w:rFonts w:ascii="Arial" w:hAnsi="Arial" w:cs="Arial"/>
          <w:color w:val="0E0E11"/>
        </w:rPr>
        <w:t>,</w:t>
      </w:r>
      <w:r>
        <w:rPr>
          <w:rFonts w:ascii="Arial" w:hAnsi="Arial" w:cs="Arial"/>
          <w:color w:val="0E0E11"/>
        </w:rPr>
        <w:t xml:space="preserve"> </w:t>
      </w:r>
      <w:r>
        <w:rPr>
          <w:rFonts w:ascii="Arial" w:hAnsi="Arial" w:cs="Arial"/>
          <w:bCs/>
          <w:color w:val="0E0E11"/>
        </w:rPr>
        <w:t xml:space="preserve">2. BAKETINA d.o.o., </w:t>
      </w:r>
      <w:r>
        <w:rPr>
          <w:rFonts w:ascii="Arial" w:hAnsi="Arial" w:cs="Arial"/>
          <w:color w:val="0E0E11"/>
        </w:rPr>
        <w:t xml:space="preserve">Ulica Slobode 46, Split, koje zastupa Anita </w:t>
      </w:r>
      <w:proofErr w:type="spellStart"/>
      <w:r>
        <w:rPr>
          <w:rFonts w:ascii="Arial" w:hAnsi="Arial" w:cs="Arial"/>
          <w:color w:val="0E0E11"/>
        </w:rPr>
        <w:t>Juretić</w:t>
      </w:r>
      <w:proofErr w:type="spellEnd"/>
      <w:r>
        <w:rPr>
          <w:rFonts w:ascii="Arial" w:hAnsi="Arial" w:cs="Arial"/>
          <w:color w:val="0E0E11"/>
        </w:rPr>
        <w:t>, odvjetnica u Splitu</w:t>
      </w:r>
      <w:r w:rsidR="0085411C">
        <w:rPr>
          <w:rFonts w:ascii="Arial" w:hAnsi="Arial" w:cs="Arial"/>
          <w:color w:val="0E0E11"/>
        </w:rPr>
        <w:t xml:space="preserve">, odvjetnica Sanela Antonija </w:t>
      </w:r>
      <w:proofErr w:type="spellStart"/>
      <w:r w:rsidR="0085411C">
        <w:rPr>
          <w:rFonts w:ascii="Arial" w:hAnsi="Arial" w:cs="Arial"/>
          <w:color w:val="0E0E11"/>
        </w:rPr>
        <w:t>Šegvić</w:t>
      </w:r>
      <w:proofErr w:type="spellEnd"/>
      <w:r w:rsidR="0033668B">
        <w:rPr>
          <w:rFonts w:ascii="Arial" w:hAnsi="Arial" w:cs="Arial"/>
          <w:color w:val="0E0E11"/>
        </w:rPr>
        <w:t xml:space="preserve"> </w:t>
      </w:r>
      <w:r w:rsidR="00E61FD5">
        <w:rPr>
          <w:rFonts w:ascii="Arial" w:hAnsi="Arial" w:cs="Arial"/>
          <w:color w:val="0E0E11"/>
        </w:rPr>
        <w:t>i</w:t>
      </w:r>
      <w:r w:rsidR="0033668B">
        <w:rPr>
          <w:rFonts w:ascii="Arial" w:hAnsi="Arial" w:cs="Arial"/>
          <w:color w:val="0E0E11"/>
        </w:rPr>
        <w:t xml:space="preserve"> 3. </w:t>
      </w:r>
      <w:proofErr w:type="spellStart"/>
      <w:r w:rsidR="0033668B">
        <w:rPr>
          <w:rFonts w:ascii="Arial" w:hAnsi="Arial" w:cs="Arial"/>
        </w:rPr>
        <w:t>Unique</w:t>
      </w:r>
      <w:proofErr w:type="spellEnd"/>
      <w:r w:rsidR="0033668B">
        <w:rPr>
          <w:rFonts w:ascii="Arial" w:hAnsi="Arial" w:cs="Arial"/>
        </w:rPr>
        <w:t xml:space="preserve"> </w:t>
      </w:r>
      <w:proofErr w:type="spellStart"/>
      <w:r w:rsidR="0033668B">
        <w:rPr>
          <w:rFonts w:ascii="Arial" w:hAnsi="Arial" w:cs="Arial"/>
        </w:rPr>
        <w:t>Property</w:t>
      </w:r>
      <w:proofErr w:type="spellEnd"/>
      <w:r w:rsidR="0033668B">
        <w:rPr>
          <w:rFonts w:ascii="Arial" w:hAnsi="Arial" w:cs="Arial"/>
        </w:rPr>
        <w:t xml:space="preserve"> Group </w:t>
      </w:r>
      <w:proofErr w:type="spellStart"/>
      <w:r w:rsidR="0033668B">
        <w:rPr>
          <w:rFonts w:ascii="Arial" w:hAnsi="Arial" w:cs="Arial"/>
        </w:rPr>
        <w:t>d.d</w:t>
      </w:r>
      <w:proofErr w:type="spellEnd"/>
      <w:r>
        <w:rPr>
          <w:rFonts w:ascii="Arial" w:hAnsi="Arial" w:cs="Arial"/>
          <w:color w:val="0E0E11"/>
        </w:rPr>
        <w:t xml:space="preserve">, </w:t>
      </w:r>
      <w:r w:rsidR="00E61FD5">
        <w:rPr>
          <w:rFonts w:ascii="Arial" w:hAnsi="Arial" w:cs="Arial"/>
          <w:color w:val="0E0E11"/>
        </w:rPr>
        <w:t>kojeg zastupa punomoćnik</w:t>
      </w:r>
      <w:r w:rsidR="0033668B">
        <w:rPr>
          <w:rFonts w:ascii="Arial" w:hAnsi="Arial" w:cs="Arial"/>
          <w:color w:val="0E0E11"/>
        </w:rPr>
        <w:t xml:space="preserve"> Toni </w:t>
      </w:r>
      <w:proofErr w:type="spellStart"/>
      <w:r w:rsidR="0033668B">
        <w:rPr>
          <w:rFonts w:ascii="Arial" w:hAnsi="Arial" w:cs="Arial"/>
          <w:color w:val="0E0E11"/>
        </w:rPr>
        <w:t>Benzon</w:t>
      </w:r>
      <w:proofErr w:type="spellEnd"/>
      <w:r w:rsidR="0033668B">
        <w:rPr>
          <w:rFonts w:ascii="Arial" w:hAnsi="Arial" w:cs="Arial"/>
          <w:color w:val="0E0E11"/>
        </w:rPr>
        <w:t xml:space="preserve">, odvjetnik u Splitu, </w:t>
      </w:r>
      <w:r>
        <w:rPr>
          <w:rFonts w:ascii="Arial" w:hAnsi="Arial" w:cs="Arial"/>
          <w:color w:val="0E0E11"/>
        </w:rPr>
        <w:t xml:space="preserve">izjavljuju kako u cijelosti ustraju </w:t>
      </w:r>
      <w:r w:rsidR="00043EB0">
        <w:rPr>
          <w:rFonts w:ascii="Arial" w:hAnsi="Arial" w:cs="Arial"/>
          <w:color w:val="0E0E11"/>
        </w:rPr>
        <w:t xml:space="preserve">kod </w:t>
      </w:r>
      <w:r>
        <w:rPr>
          <w:rFonts w:ascii="Arial" w:hAnsi="Arial" w:cs="Arial"/>
          <w:color w:val="0E0E11"/>
        </w:rPr>
        <w:t>prijedlog</w:t>
      </w:r>
      <w:r w:rsidR="00043EB0">
        <w:rPr>
          <w:rFonts w:ascii="Arial" w:hAnsi="Arial" w:cs="Arial"/>
          <w:color w:val="0E0E11"/>
        </w:rPr>
        <w:t>a</w:t>
      </w:r>
      <w:r>
        <w:rPr>
          <w:rFonts w:ascii="Arial" w:hAnsi="Arial" w:cs="Arial"/>
          <w:color w:val="0E0E11"/>
        </w:rPr>
        <w:t xml:space="preserve"> za donošenje odluka na današnjoj skupštini vjerovnika, koje su predložene i obrazložene u podnes</w:t>
      </w:r>
      <w:r w:rsidR="0033668B">
        <w:rPr>
          <w:rFonts w:ascii="Arial" w:hAnsi="Arial" w:cs="Arial"/>
          <w:color w:val="0E0E11"/>
        </w:rPr>
        <w:t>ku</w:t>
      </w:r>
      <w:r>
        <w:rPr>
          <w:rFonts w:ascii="Arial" w:hAnsi="Arial" w:cs="Arial"/>
          <w:color w:val="0E0E11"/>
        </w:rPr>
        <w:t xml:space="preserve"> od </w:t>
      </w:r>
      <w:r w:rsidR="0033668B">
        <w:rPr>
          <w:rFonts w:ascii="Arial" w:hAnsi="Arial" w:cs="Arial"/>
          <w:color w:val="0E0E11"/>
        </w:rPr>
        <w:t>15</w:t>
      </w:r>
      <w:r>
        <w:rPr>
          <w:rFonts w:ascii="Arial" w:hAnsi="Arial" w:cs="Arial"/>
          <w:color w:val="0E0E11"/>
        </w:rPr>
        <w:t>.</w:t>
      </w:r>
      <w:r w:rsidR="008047E2">
        <w:rPr>
          <w:rFonts w:ascii="Arial" w:hAnsi="Arial" w:cs="Arial"/>
          <w:color w:val="0E0E11"/>
        </w:rPr>
        <w:t>siječnja</w:t>
      </w:r>
      <w:r>
        <w:rPr>
          <w:rFonts w:ascii="Arial" w:hAnsi="Arial" w:cs="Arial"/>
          <w:color w:val="0E0E11"/>
        </w:rPr>
        <w:t xml:space="preserve"> 202</w:t>
      </w:r>
      <w:r w:rsidR="0033668B">
        <w:rPr>
          <w:rFonts w:ascii="Arial" w:hAnsi="Arial" w:cs="Arial"/>
          <w:color w:val="0E0E11"/>
        </w:rPr>
        <w:t>4</w:t>
      </w:r>
      <w:r>
        <w:rPr>
          <w:rFonts w:ascii="Arial" w:hAnsi="Arial" w:cs="Arial"/>
          <w:color w:val="0E0E11"/>
        </w:rPr>
        <w:t>.</w:t>
      </w:r>
      <w:r w:rsidR="0063087B">
        <w:rPr>
          <w:rFonts w:ascii="Arial" w:hAnsi="Arial" w:cs="Arial"/>
          <w:color w:val="0E0E11"/>
        </w:rPr>
        <w:t xml:space="preserve"> i 5.ožujka 2024.</w:t>
      </w:r>
      <w:r>
        <w:rPr>
          <w:rFonts w:ascii="Arial" w:hAnsi="Arial" w:cs="Arial"/>
          <w:color w:val="0E0E11"/>
        </w:rPr>
        <w:t xml:space="preserve"> </w:t>
      </w:r>
    </w:p>
    <w:p w:rsidR="001D4418" w:rsidP="0033668B" w:rsidRDefault="001D4418">
      <w:pPr>
        <w:spacing w:before="200" w:after="0"/>
        <w:ind w:firstLine="708"/>
        <w:jc w:val="both"/>
        <w:rPr>
          <w:rFonts w:ascii="Arial" w:hAnsi="Arial" w:cs="Arial"/>
          <w:color w:val="0E0E11"/>
        </w:rPr>
      </w:pPr>
      <w:r>
        <w:rPr>
          <w:rFonts w:ascii="Arial" w:hAnsi="Arial" w:cs="Arial"/>
          <w:color w:val="0E0E11"/>
        </w:rPr>
        <w:t>Nadalje, punomoćnici vjerovnika predlagatelja, a u odnosu na očitovanje stečajnog upravitelja na predložene točke dnevnog reda sa današnje skupštine vjerovnika dodatno navode kako slijedi:</w:t>
      </w:r>
    </w:p>
    <w:p w:rsidR="001D4418" w:rsidP="0033668B" w:rsidRDefault="001D4418">
      <w:pPr>
        <w:spacing w:before="200" w:after="0"/>
        <w:ind w:firstLine="708"/>
        <w:jc w:val="both"/>
        <w:rPr>
          <w:rFonts w:ascii="Arial" w:hAnsi="Arial" w:cs="Arial"/>
          <w:color w:val="0E0E11"/>
        </w:rPr>
      </w:pPr>
      <w:r>
        <w:rPr>
          <w:rFonts w:ascii="Arial" w:hAnsi="Arial" w:cs="Arial"/>
          <w:color w:val="0E0E11"/>
        </w:rPr>
        <w:t xml:space="preserve">U odnosu na cca 1.000.000,00 eura poreza koji bi mogao teretiti banku odnosno stečajnog dužnika, prvenstveno je nužno ukazati na činjenicu da bi veći dio tog mogućeg poreza proizlazio iz tražbine stečajnog dužnika prema dužniku Borisu Baraču. Točnije iznos mogućeg poreza bi bio 475.025,65 eura, a koji porez sasvim sigurno ne bi teretio banku u slučaju da ista pokuša naplatu navedene tražbine prema Borisu Baraču provođenjem ovrhe na motornoj jahti </w:t>
      </w:r>
      <w:proofErr w:type="spellStart"/>
      <w:r>
        <w:rPr>
          <w:rFonts w:ascii="Arial" w:hAnsi="Arial" w:cs="Arial"/>
          <w:color w:val="0E0E11"/>
        </w:rPr>
        <w:t>Seagull</w:t>
      </w:r>
      <w:proofErr w:type="spellEnd"/>
      <w:r>
        <w:rPr>
          <w:rFonts w:ascii="Arial" w:hAnsi="Arial" w:cs="Arial"/>
          <w:color w:val="0E0E11"/>
        </w:rPr>
        <w:t xml:space="preserve"> II. Naime, već 2021. Odbor vjerovnika je donio zaključak da nema dostatnu dokumentaciju za provođenje ovrhe na navedenom brodu. S poreznog aspekta smatramo da bi i sama ta činjenica bila dovoljna da porezna uprava ne obračuna porez, ali da bi u potpunosti bili sigurni stečajni vjerovnici prisutni na skupštini predlažu da se svi potencijalni troškovi tog ovršnog postupka na brodu prebace na ponuditelja za kupnju ove tražbine tj. da se nadodaju ponudi koju je trgovačko društvo Carski trg d.o.o. dao za ovu tražbinu. Na taj način stečajni dužnik ne bi imao nikakav rizik u vezi troškova, a i drugih rizika dok bi se opasnost od navedene porezne obveze prema mišljenju ovih stečajnih vjerovnika u potpunosti otklonila. </w:t>
      </w:r>
    </w:p>
    <w:p w:rsidR="003E1C6F" w:rsidP="0033668B" w:rsidRDefault="003E1C6F">
      <w:pPr>
        <w:spacing w:before="200" w:after="0"/>
        <w:ind w:firstLine="708"/>
        <w:jc w:val="both"/>
        <w:rPr>
          <w:rFonts w:ascii="Arial" w:hAnsi="Arial" w:cs="Arial"/>
          <w:color w:val="0E0E11"/>
        </w:rPr>
      </w:pPr>
      <w:r>
        <w:rPr>
          <w:rFonts w:ascii="Arial" w:hAnsi="Arial" w:cs="Arial"/>
          <w:color w:val="0E0E11"/>
        </w:rPr>
        <w:t xml:space="preserve">U odnosu na kredite trgovačkih društava Bračka perla d.o.o. i Pojata d.o.o. a za koje je u podnesku stečajnog upravitelja navedeno da nisu u ovom trenutku dospjeli u cijelosti, predlaže se iste proglasiti dospjelima jer navedena trgovačka društva u pogledu ovih obveza prema stečajnom dužniku su u zakašnjenju s plaćanjem preko 2000 dana. </w:t>
      </w:r>
    </w:p>
    <w:p w:rsidR="003E1C6F" w:rsidP="0033668B" w:rsidRDefault="003E1C6F">
      <w:pPr>
        <w:spacing w:before="200" w:after="0"/>
        <w:ind w:firstLine="708"/>
        <w:jc w:val="both"/>
        <w:rPr>
          <w:rFonts w:ascii="Arial" w:hAnsi="Arial" w:cs="Arial"/>
          <w:color w:val="0E0E11"/>
        </w:rPr>
      </w:pPr>
      <w:r>
        <w:rPr>
          <w:rFonts w:ascii="Arial" w:hAnsi="Arial" w:cs="Arial"/>
          <w:color w:val="0E0E11"/>
        </w:rPr>
        <w:t>U odnosu na prijedlog stečajnog upravitelja da se pribavi mišljenje porezne uprave o tome da li će biti razrezan porez u odnosu na otpis ovih tražbina stečajni vjerovnici su suglasni s tim prijedlogom i predlažu da se što prije isto napravi.</w:t>
      </w:r>
    </w:p>
    <w:p w:rsidR="004228DD" w:rsidP="0033668B" w:rsidRDefault="004228DD">
      <w:pPr>
        <w:spacing w:before="200" w:after="0"/>
        <w:ind w:firstLine="708"/>
        <w:jc w:val="both"/>
        <w:rPr>
          <w:rFonts w:ascii="Arial" w:hAnsi="Arial" w:eastAsia="Times New Roman" w:cs="Arial"/>
        </w:rPr>
      </w:pPr>
      <w:r>
        <w:rPr>
          <w:rFonts w:ascii="Arial" w:hAnsi="Arial" w:cs="Arial"/>
          <w:color w:val="0E0E11"/>
        </w:rPr>
        <w:t xml:space="preserve">I na kraju u odnosu na prijedlog stečajnog upravitelja da se izvrši ispravak skupštinske odluke od 17.11.2023. u smislu da se ne nastavlja sa isplatom daljnjih djelomičnih dioba utvrđenih tražbina vjerovnika V. višeg isplatnog reda a do sada unovčene mase stečajnog dužnika, vjerovnici sa današnje skupštine vjerovnika koji su ujedno i članovi odbora vjerovnika suglasni su s prijedlogom stečajnog upravitelja. </w:t>
      </w:r>
    </w:p>
    <w:p w:rsidR="0033668B" w:rsidP="0033668B" w:rsidRDefault="0033668B">
      <w:pPr>
        <w:pStyle w:val="Bezproreda"/>
      </w:pPr>
    </w:p>
    <w:p w:rsidR="00606379" w:rsidP="005D1772" w:rsidRDefault="005D1772">
      <w:pPr>
        <w:ind w:firstLine="708"/>
        <w:jc w:val="both"/>
        <w:rPr>
          <w:rFonts w:ascii="Arial" w:hAnsi="Arial" w:cs="Arial"/>
        </w:rPr>
      </w:pPr>
      <w:r>
        <w:rPr>
          <w:rFonts w:ascii="Arial" w:hAnsi="Arial" w:eastAsia="Times New Roman" w:cs="Arial"/>
        </w:rPr>
        <w:t xml:space="preserve">Stečajni upravitelj </w:t>
      </w:r>
      <w:r w:rsidR="008047E2">
        <w:rPr>
          <w:rFonts w:ascii="Arial" w:hAnsi="Arial" w:eastAsia="Times New Roman" w:cs="Arial"/>
        </w:rPr>
        <w:t>izjavljuje</w:t>
      </w:r>
      <w:r>
        <w:rPr>
          <w:rFonts w:ascii="Arial" w:hAnsi="Arial" w:eastAsia="Times New Roman" w:cs="Arial"/>
        </w:rPr>
        <w:t xml:space="preserve"> kako je u podnesku od 1</w:t>
      </w:r>
      <w:r w:rsidR="00606379">
        <w:rPr>
          <w:rFonts w:ascii="Arial" w:hAnsi="Arial" w:eastAsia="Times New Roman" w:cs="Arial"/>
        </w:rPr>
        <w:t>5</w:t>
      </w:r>
      <w:r>
        <w:rPr>
          <w:rFonts w:ascii="Arial" w:hAnsi="Arial" w:eastAsia="Times New Roman" w:cs="Arial"/>
        </w:rPr>
        <w:t>.</w:t>
      </w:r>
      <w:r w:rsidR="0033668B">
        <w:rPr>
          <w:rFonts w:ascii="Arial" w:hAnsi="Arial" w:eastAsia="Times New Roman" w:cs="Arial"/>
        </w:rPr>
        <w:t>ožjka</w:t>
      </w:r>
      <w:r>
        <w:rPr>
          <w:rFonts w:ascii="Arial" w:hAnsi="Arial" w:eastAsia="Times New Roman" w:cs="Arial"/>
        </w:rPr>
        <w:t xml:space="preserve"> 202</w:t>
      </w:r>
      <w:r w:rsidR="0033668B">
        <w:rPr>
          <w:rFonts w:ascii="Arial" w:hAnsi="Arial" w:eastAsia="Times New Roman" w:cs="Arial"/>
        </w:rPr>
        <w:t>4</w:t>
      </w:r>
      <w:r>
        <w:rPr>
          <w:rFonts w:ascii="Arial" w:hAnsi="Arial" w:eastAsia="Times New Roman" w:cs="Arial"/>
        </w:rPr>
        <w:t xml:space="preserve">. </w:t>
      </w:r>
      <w:r>
        <w:rPr>
          <w:rFonts w:ascii="Arial" w:hAnsi="Arial" w:cs="Arial"/>
        </w:rPr>
        <w:t xml:space="preserve">a za potrebe odlučivanja na današnjoj skupštini vjerovnika dostavio </w:t>
      </w:r>
      <w:r w:rsidR="00606379">
        <w:rPr>
          <w:rFonts w:ascii="Arial" w:hAnsi="Arial" w:cs="Arial"/>
        </w:rPr>
        <w:t xml:space="preserve">svoje očitovanje o predloženim točkama dnevnog reda, dakle, </w:t>
      </w:r>
      <w:r w:rsidR="008047E2">
        <w:rPr>
          <w:rFonts w:ascii="Arial" w:hAnsi="Arial" w:cs="Arial"/>
        </w:rPr>
        <w:t xml:space="preserve">da ostaje </w:t>
      </w:r>
      <w:r w:rsidR="00606379">
        <w:rPr>
          <w:rFonts w:ascii="Arial" w:hAnsi="Arial" w:cs="Arial"/>
        </w:rPr>
        <w:t>kod iznesenih primjedbi na predloženi otkup potraživanja banke od strane navedenih ponuditelja, kao i kod prijedloga dopune dnevnog reda</w:t>
      </w:r>
      <w:r w:rsidR="008047E2">
        <w:rPr>
          <w:rFonts w:ascii="Arial" w:hAnsi="Arial" w:cs="Arial"/>
        </w:rPr>
        <w:t xml:space="preserve"> današnje skupštine vjerovnika</w:t>
      </w:r>
      <w:r w:rsidR="00606379">
        <w:rPr>
          <w:rFonts w:ascii="Arial" w:hAnsi="Arial" w:cs="Arial"/>
        </w:rPr>
        <w:t xml:space="preserve"> iz podneska od 15.ožujka 2024.</w:t>
      </w:r>
    </w:p>
    <w:p w:rsidR="000B3450" w:rsidP="005D1772" w:rsidRDefault="00606379">
      <w:pPr>
        <w:ind w:firstLine="708"/>
        <w:jc w:val="both"/>
        <w:rPr>
          <w:rFonts w:ascii="Arial" w:hAnsi="Arial" w:cs="Arial"/>
        </w:rPr>
      </w:pPr>
      <w:r>
        <w:rPr>
          <w:rFonts w:ascii="Arial" w:hAnsi="Arial" w:cs="Arial"/>
        </w:rPr>
        <w:t>I ovaj stečajni sudac u  cijelosti se pridružuje primjedbama i prijedlozima stečajnog upravitelja iz podneska od 15.ožujka 2024.</w:t>
      </w:r>
      <w:r w:rsidR="000B3450">
        <w:rPr>
          <w:rFonts w:ascii="Arial" w:hAnsi="Arial" w:cs="Arial"/>
        </w:rPr>
        <w:t>, te ujedno navodi da bi predložene odluke o otkup potraživanja banke od navedenih ponuditelja bile protivne zajedničkom interesu svih vjerovnika.</w:t>
      </w:r>
    </w:p>
    <w:p w:rsidR="005D1772" w:rsidP="0085411C" w:rsidRDefault="005D1772">
      <w:pPr>
        <w:pStyle w:val="Bezproreda"/>
        <w:ind w:firstLine="708"/>
        <w:jc w:val="both"/>
        <w:rPr>
          <w:rFonts w:ascii="Arial" w:hAnsi="Arial" w:eastAsia="Times New Roman" w:cs="Arial"/>
        </w:rPr>
      </w:pPr>
      <w:r>
        <w:rPr>
          <w:rFonts w:ascii="Arial" w:hAnsi="Arial" w:eastAsia="Times New Roman" w:cs="Arial"/>
        </w:rPr>
        <w:t>Utvrđuje se da su nakon provedene rasprave i izvršenog glasovanja na današnjoj skupštini vjerovnika</w:t>
      </w:r>
      <w:r w:rsidR="0033668B">
        <w:rPr>
          <w:rFonts w:ascii="Arial" w:hAnsi="Arial" w:eastAsia="Times New Roman" w:cs="Arial"/>
        </w:rPr>
        <w:t>, većinom glasova</w:t>
      </w:r>
      <w:r>
        <w:rPr>
          <w:rFonts w:ascii="Arial" w:hAnsi="Arial" w:eastAsia="Times New Roman" w:cs="Arial"/>
        </w:rPr>
        <w:t xml:space="preserve"> </w:t>
      </w:r>
      <w:r w:rsidR="00E61FD5">
        <w:rPr>
          <w:rFonts w:ascii="Arial" w:hAnsi="Arial" w:eastAsia="Times New Roman" w:cs="Arial"/>
        </w:rPr>
        <w:t xml:space="preserve">vjerovnika 1. </w:t>
      </w:r>
      <w:r w:rsidR="00EA02C8">
        <w:rPr>
          <w:rFonts w:ascii="Arial" w:hAnsi="Arial" w:cs="Arial"/>
          <w:bCs/>
          <w:color w:val="0E0E11"/>
        </w:rPr>
        <w:t>ODVJETNIČKO DRUŠTVO IVANČ</w:t>
      </w:r>
      <w:r w:rsidR="00E61FD5">
        <w:rPr>
          <w:rFonts w:ascii="Arial" w:hAnsi="Arial" w:cs="Arial"/>
          <w:bCs/>
          <w:color w:val="0E0E11"/>
        </w:rPr>
        <w:t xml:space="preserve">EVIĆ </w:t>
      </w:r>
      <w:r w:rsidR="00E61FD5">
        <w:rPr>
          <w:rFonts w:ascii="Arial" w:hAnsi="Arial" w:cs="Arial"/>
          <w:color w:val="0E0E11"/>
        </w:rPr>
        <w:t xml:space="preserve">I </w:t>
      </w:r>
      <w:r w:rsidR="00E61FD5">
        <w:rPr>
          <w:rFonts w:ascii="Arial" w:hAnsi="Arial" w:cs="Arial"/>
          <w:bCs/>
          <w:color w:val="0E0E11"/>
        </w:rPr>
        <w:t xml:space="preserve">PARTNERI d.o.o., </w:t>
      </w:r>
      <w:r w:rsidR="00E61FD5">
        <w:rPr>
          <w:rFonts w:ascii="Arial" w:hAnsi="Arial" w:cs="Arial"/>
          <w:color w:val="0E0E11"/>
        </w:rPr>
        <w:t xml:space="preserve">114. Brigade 10, Split, </w:t>
      </w:r>
      <w:r w:rsidR="00043EB0">
        <w:rPr>
          <w:rFonts w:ascii="Arial" w:hAnsi="Arial" w:cs="Arial"/>
        </w:rPr>
        <w:t xml:space="preserve">sa </w:t>
      </w:r>
      <w:r w:rsidR="00043EB0">
        <w:rPr>
          <w:rFonts w:ascii="Arial" w:hAnsi="Arial" w:cs="Arial"/>
          <w:szCs w:val="24"/>
        </w:rPr>
        <w:t xml:space="preserve">240.687,84  </w:t>
      </w:r>
      <w:r w:rsidR="00043EB0">
        <w:rPr>
          <w:rFonts w:ascii="Arial" w:hAnsi="Arial" w:eastAsia="Times New Roman" w:cs="Arial"/>
          <w:szCs w:val="24"/>
        </w:rPr>
        <w:t>glasa</w:t>
      </w:r>
      <w:r w:rsidR="00E61FD5">
        <w:rPr>
          <w:rFonts w:ascii="Arial" w:hAnsi="Arial" w:cs="Arial"/>
          <w:color w:val="0E0E11"/>
        </w:rPr>
        <w:t xml:space="preserve">, </w:t>
      </w:r>
      <w:r w:rsidR="00E61FD5">
        <w:rPr>
          <w:rFonts w:ascii="Arial" w:hAnsi="Arial" w:cs="Arial"/>
          <w:bCs/>
          <w:color w:val="0E0E11"/>
        </w:rPr>
        <w:t xml:space="preserve">2. BAKETINA d.o.o., </w:t>
      </w:r>
      <w:r w:rsidR="00E61FD5">
        <w:rPr>
          <w:rFonts w:ascii="Arial" w:hAnsi="Arial" w:cs="Arial"/>
          <w:color w:val="0E0E11"/>
        </w:rPr>
        <w:t>Ulica Slobode 46, Split</w:t>
      </w:r>
      <w:r w:rsidR="00043EB0">
        <w:rPr>
          <w:rFonts w:ascii="Arial" w:hAnsi="Arial" w:cs="Arial"/>
          <w:color w:val="0E0E11"/>
        </w:rPr>
        <w:t xml:space="preserve"> </w:t>
      </w:r>
      <w:r w:rsidR="00043EB0">
        <w:rPr>
          <w:rFonts w:ascii="Arial" w:hAnsi="Arial" w:cs="Arial"/>
          <w:szCs w:val="24"/>
        </w:rPr>
        <w:t xml:space="preserve">sa 339.854,99  </w:t>
      </w:r>
      <w:r w:rsidR="00043EB0">
        <w:rPr>
          <w:rFonts w:ascii="Arial" w:hAnsi="Arial" w:eastAsia="Times New Roman" w:cs="Arial"/>
          <w:szCs w:val="24"/>
        </w:rPr>
        <w:t>glasa</w:t>
      </w:r>
      <w:r w:rsidR="00E61FD5">
        <w:rPr>
          <w:rFonts w:ascii="Arial" w:hAnsi="Arial" w:cs="Arial"/>
          <w:color w:val="0E0E11"/>
        </w:rPr>
        <w:t xml:space="preserve">, i 3. </w:t>
      </w:r>
      <w:proofErr w:type="spellStart"/>
      <w:r w:rsidR="00E61FD5">
        <w:rPr>
          <w:rFonts w:ascii="Arial" w:hAnsi="Arial" w:cs="Arial"/>
        </w:rPr>
        <w:t>Unique</w:t>
      </w:r>
      <w:proofErr w:type="spellEnd"/>
      <w:r w:rsidR="00E61FD5">
        <w:rPr>
          <w:rFonts w:ascii="Arial" w:hAnsi="Arial" w:cs="Arial"/>
        </w:rPr>
        <w:t xml:space="preserve"> </w:t>
      </w:r>
      <w:proofErr w:type="spellStart"/>
      <w:r w:rsidR="00E61FD5">
        <w:rPr>
          <w:rFonts w:ascii="Arial" w:hAnsi="Arial" w:cs="Arial"/>
        </w:rPr>
        <w:t>Property</w:t>
      </w:r>
      <w:proofErr w:type="spellEnd"/>
      <w:r w:rsidR="00E61FD5">
        <w:rPr>
          <w:rFonts w:ascii="Arial" w:hAnsi="Arial" w:cs="Arial"/>
        </w:rPr>
        <w:t xml:space="preserve"> Group d.d., </w:t>
      </w:r>
      <w:proofErr w:type="spellStart"/>
      <w:r w:rsidR="00E61FD5">
        <w:rPr>
          <w:rFonts w:ascii="Arial" w:hAnsi="Arial" w:cs="Arial"/>
          <w:szCs w:val="24"/>
        </w:rPr>
        <w:t>Baketina</w:t>
      </w:r>
      <w:proofErr w:type="spellEnd"/>
      <w:r w:rsidR="00E61FD5">
        <w:rPr>
          <w:rFonts w:ascii="Arial" w:hAnsi="Arial" w:cs="Arial"/>
          <w:szCs w:val="24"/>
        </w:rPr>
        <w:t xml:space="preserve"> d.o.o, ranije </w:t>
      </w:r>
      <w:proofErr w:type="spellStart"/>
      <w:r w:rsidR="00E61FD5">
        <w:rPr>
          <w:rFonts w:ascii="Arial" w:hAnsi="Arial" w:cs="Arial"/>
          <w:szCs w:val="24"/>
        </w:rPr>
        <w:t>Vaco</w:t>
      </w:r>
      <w:proofErr w:type="spellEnd"/>
      <w:r w:rsidR="00E61FD5">
        <w:rPr>
          <w:rFonts w:ascii="Arial" w:hAnsi="Arial" w:cs="Arial"/>
          <w:szCs w:val="24"/>
        </w:rPr>
        <w:t xml:space="preserve"> </w:t>
      </w:r>
      <w:r w:rsidR="00043EB0">
        <w:rPr>
          <w:rFonts w:ascii="Arial" w:hAnsi="Arial" w:cs="Arial"/>
          <w:szCs w:val="24"/>
        </w:rPr>
        <w:t>d.o.o.</w:t>
      </w:r>
      <w:r w:rsidR="00347F6C">
        <w:rPr>
          <w:rFonts w:ascii="Arial" w:hAnsi="Arial" w:cs="Arial"/>
          <w:szCs w:val="24"/>
        </w:rPr>
        <w:t xml:space="preserve"> sa</w:t>
      </w:r>
      <w:r w:rsidR="00E61FD5">
        <w:rPr>
          <w:rFonts w:ascii="Arial" w:hAnsi="Arial" w:cs="Arial"/>
          <w:szCs w:val="24"/>
        </w:rPr>
        <w:t xml:space="preserve">  5.336,87 glasa</w:t>
      </w:r>
      <w:r w:rsidR="00043EB0">
        <w:rPr>
          <w:rFonts w:ascii="Arial" w:hAnsi="Arial" w:cs="Arial"/>
          <w:szCs w:val="24"/>
        </w:rPr>
        <w:t>,</w:t>
      </w:r>
      <w:r w:rsidR="00E61FD5">
        <w:rPr>
          <w:rFonts w:ascii="Arial" w:hAnsi="Arial" w:eastAsia="Times New Roman" w:cs="Arial"/>
        </w:rPr>
        <w:t xml:space="preserve"> </w:t>
      </w:r>
      <w:r>
        <w:rPr>
          <w:rFonts w:ascii="Arial" w:hAnsi="Arial" w:eastAsia="Times New Roman" w:cs="Arial"/>
        </w:rPr>
        <w:t xml:space="preserve">donesene slijedeće </w:t>
      </w:r>
    </w:p>
    <w:p w:rsidR="0078406E" w:rsidP="0085411C" w:rsidRDefault="0078406E">
      <w:pPr>
        <w:pStyle w:val="Bezproreda"/>
        <w:ind w:firstLine="708"/>
        <w:jc w:val="both"/>
        <w:rPr>
          <w:rFonts w:ascii="Arial" w:hAnsi="Arial" w:eastAsia="Times New Roman" w:cs="Arial"/>
        </w:rPr>
      </w:pPr>
    </w:p>
    <w:p w:rsidR="0078406E" w:rsidP="0085411C" w:rsidRDefault="0078406E">
      <w:pPr>
        <w:pStyle w:val="Bezproreda"/>
        <w:ind w:firstLine="708"/>
        <w:jc w:val="both"/>
        <w:rPr>
          <w:rFonts w:ascii="Arial" w:hAnsi="Arial" w:eastAsia="Times New Roman" w:cs="Arial"/>
        </w:rPr>
      </w:pPr>
      <w:r>
        <w:rPr>
          <w:rFonts w:ascii="Arial" w:hAnsi="Arial" w:eastAsia="Times New Roman" w:cs="Arial"/>
        </w:rPr>
        <w:t>Prije početka glasovanja vjerovnici predlagatelja izjavljuju da povlače točku 8.predložene odluke dnevnog reda na današnjoj skupštini vjerovnika,a po potrebi se takva odluka može donijeti na narednoj skupštini.</w:t>
      </w:r>
    </w:p>
    <w:p w:rsidR="005D1772" w:rsidP="005D1772" w:rsidRDefault="005D1772">
      <w:pPr>
        <w:spacing w:before="200" w:after="0"/>
        <w:ind w:firstLine="708"/>
        <w:jc w:val="center"/>
        <w:rPr>
          <w:rFonts w:ascii="Arial" w:hAnsi="Arial" w:eastAsia="Times New Roman" w:cs="Arial"/>
        </w:rPr>
      </w:pPr>
      <w:r>
        <w:rPr>
          <w:rFonts w:ascii="Arial" w:hAnsi="Arial" w:eastAsia="Times New Roman" w:cs="Arial"/>
        </w:rPr>
        <w:t>O d l u k e</w:t>
      </w:r>
    </w:p>
    <w:p w:rsidR="00E61FD5" w:rsidP="005D1772" w:rsidRDefault="00E61FD5">
      <w:pPr>
        <w:spacing w:before="200" w:after="0"/>
        <w:ind w:firstLine="708"/>
        <w:jc w:val="center"/>
        <w:rPr>
          <w:rFonts w:ascii="Arial" w:hAnsi="Arial" w:eastAsia="Times New Roman" w:cs="Arial"/>
        </w:rPr>
      </w:pPr>
    </w:p>
    <w:p w:rsidRPr="005D1772" w:rsidR="0033668B" w:rsidP="0033668B" w:rsidRDefault="0033668B">
      <w:pPr>
        <w:ind w:firstLine="708"/>
        <w:jc w:val="both"/>
        <w:rPr>
          <w:rFonts w:ascii="Arial" w:hAnsi="Arial" w:cs="Arial"/>
        </w:rPr>
      </w:pPr>
      <w:r w:rsidRPr="005D1772">
        <w:rPr>
          <w:rFonts w:ascii="Arial" w:hAnsi="Arial" w:cs="Arial"/>
        </w:rPr>
        <w:t xml:space="preserve">1. </w:t>
      </w:r>
      <w:r>
        <w:rPr>
          <w:rFonts w:ascii="Arial" w:hAnsi="Arial" w:cs="Arial"/>
        </w:rPr>
        <w:t>Prihvaća se ponuda</w:t>
      </w:r>
      <w:r w:rsidRPr="005D1772">
        <w:rPr>
          <w:rFonts w:ascii="Arial" w:hAnsi="Arial" w:cs="Arial"/>
        </w:rPr>
        <w:t xml:space="preserve"> trgovačkog društva CARSKI TRG d.o.o. za otkup tražbina stečajnog dužnika prema dužnicima Boris Barač i Vinko Brešan za </w:t>
      </w:r>
      <w:r w:rsidR="0078406E">
        <w:rPr>
          <w:rFonts w:ascii="Arial" w:hAnsi="Arial" w:cs="Arial"/>
        </w:rPr>
        <w:t>ukupni iznos od 125.000,00 eura, uz uvjet da se prije potpisivanja ugovora o otkupu tražbine pribavi mišljenje nadležnog poreznog tijela iz članka 10. Općeg poreznog zakona.</w:t>
      </w:r>
    </w:p>
    <w:p w:rsidRPr="005D1772" w:rsidR="0033668B" w:rsidP="0033668B" w:rsidRDefault="0033668B">
      <w:pPr>
        <w:jc w:val="both"/>
        <w:rPr>
          <w:rFonts w:ascii="Arial" w:hAnsi="Arial" w:cs="Arial"/>
        </w:rPr>
      </w:pPr>
      <w:r w:rsidRPr="005D1772">
        <w:rPr>
          <w:rFonts w:ascii="Arial" w:hAnsi="Arial" w:cs="Arial"/>
        </w:rPr>
        <w:tab/>
        <w:t xml:space="preserve">2. </w:t>
      </w:r>
      <w:r>
        <w:rPr>
          <w:rFonts w:ascii="Arial" w:hAnsi="Arial" w:cs="Arial"/>
        </w:rPr>
        <w:t>Prihvaća se ponuda</w:t>
      </w:r>
      <w:r w:rsidRPr="005D1772">
        <w:rPr>
          <w:rFonts w:ascii="Arial" w:hAnsi="Arial" w:cs="Arial"/>
        </w:rPr>
        <w:t xml:space="preserve"> trgovačkog društva CENSURA d.o.o. za otkup tražbina stečajnog dužnika prema dužniku Pojata d.o.o. za ukupni iznos od 45.000,00 eura</w:t>
      </w:r>
      <w:r w:rsidR="0078406E">
        <w:rPr>
          <w:rFonts w:ascii="Arial" w:hAnsi="Arial" w:cs="Arial"/>
        </w:rPr>
        <w:t>, uz uvjet da se prije potpisivanja ugovora o otkupu tražbine pribavi mišljenje nadležnog poreznog tijela iz članka 10. Općeg poreznog zakona</w:t>
      </w:r>
      <w:r w:rsidRPr="005D1772">
        <w:rPr>
          <w:rFonts w:ascii="Arial" w:hAnsi="Arial" w:cs="Arial"/>
        </w:rPr>
        <w:t>.</w:t>
      </w:r>
    </w:p>
    <w:p w:rsidRPr="005D1772" w:rsidR="0033668B" w:rsidP="0033668B" w:rsidRDefault="0033668B">
      <w:pPr>
        <w:jc w:val="both"/>
        <w:rPr>
          <w:rFonts w:ascii="Arial" w:hAnsi="Arial" w:cs="Arial"/>
        </w:rPr>
      </w:pPr>
      <w:r w:rsidRPr="005D1772">
        <w:rPr>
          <w:rFonts w:ascii="Arial" w:hAnsi="Arial" w:cs="Arial"/>
        </w:rPr>
        <w:tab/>
        <w:t xml:space="preserve">3. </w:t>
      </w:r>
      <w:r>
        <w:rPr>
          <w:rFonts w:ascii="Arial" w:hAnsi="Arial" w:cs="Arial"/>
        </w:rPr>
        <w:t>Prihvaća se ponuda</w:t>
      </w:r>
      <w:r w:rsidRPr="005D1772">
        <w:rPr>
          <w:rFonts w:ascii="Arial" w:hAnsi="Arial" w:cs="Arial"/>
        </w:rPr>
        <w:t xml:space="preserve"> trgovačkog društva OSMIJEH d.o.o. za otkup tražbina stečajnog dužnika prema dužnicima Elkom d.o.o. u stečaju i </w:t>
      </w:r>
      <w:proofErr w:type="spellStart"/>
      <w:r w:rsidRPr="005D1772">
        <w:rPr>
          <w:rFonts w:ascii="Arial" w:hAnsi="Arial" w:cs="Arial"/>
        </w:rPr>
        <w:t>Catamaran</w:t>
      </w:r>
      <w:proofErr w:type="spellEnd"/>
      <w:r w:rsidRPr="005D1772">
        <w:rPr>
          <w:rFonts w:ascii="Arial" w:hAnsi="Arial" w:cs="Arial"/>
        </w:rPr>
        <w:t xml:space="preserve"> Line d.o.o. za ukupni iznos od 60.000,00 eura</w:t>
      </w:r>
      <w:r w:rsidR="0078406E">
        <w:rPr>
          <w:rFonts w:ascii="Arial" w:hAnsi="Arial" w:cs="Arial"/>
        </w:rPr>
        <w:t>, uz uvjet da se prije potpisivanja ugovora o otkupu tražbine pribavi mišljenje nadležnog poreznog tijela iz članka 10. Općeg poreznog zakona</w:t>
      </w:r>
      <w:r w:rsidRPr="005D1772">
        <w:rPr>
          <w:rFonts w:ascii="Arial" w:hAnsi="Arial" w:cs="Arial"/>
        </w:rPr>
        <w:t>.</w:t>
      </w:r>
    </w:p>
    <w:p w:rsidRPr="005D1772" w:rsidR="0033668B" w:rsidP="0033668B" w:rsidRDefault="0033668B">
      <w:pPr>
        <w:jc w:val="both"/>
        <w:rPr>
          <w:rFonts w:ascii="Arial" w:hAnsi="Arial" w:cs="Arial"/>
        </w:rPr>
      </w:pPr>
      <w:r w:rsidRPr="005D1772">
        <w:rPr>
          <w:rFonts w:ascii="Arial" w:hAnsi="Arial" w:cs="Arial"/>
        </w:rPr>
        <w:tab/>
        <w:t xml:space="preserve">4. </w:t>
      </w:r>
      <w:r>
        <w:rPr>
          <w:rFonts w:ascii="Arial" w:hAnsi="Arial" w:cs="Arial"/>
        </w:rPr>
        <w:t>Prihvaća se ponuda</w:t>
      </w:r>
      <w:r w:rsidRPr="005D1772">
        <w:rPr>
          <w:rFonts w:ascii="Arial" w:hAnsi="Arial" w:cs="Arial"/>
        </w:rPr>
        <w:t xml:space="preserve"> trgovačkog društva RECENSEO d.o.o. za otkup tražbina stečajnog dužnika prema dužnicima Bračka perla d.o.o. i Makar gradnja d.o.o. u stečaju za ukupni iznos od 180.000,00 eura</w:t>
      </w:r>
      <w:r w:rsidR="0078406E">
        <w:rPr>
          <w:rFonts w:ascii="Arial" w:hAnsi="Arial" w:cs="Arial"/>
        </w:rPr>
        <w:t>, uz uvjet da se prije potpisivanja ugovora o otkupu tražbine pribavi mišljenje nadležnog poreznog tijela iz članka 10. Općeg poreznog zakona</w:t>
      </w:r>
      <w:r w:rsidRPr="005D1772">
        <w:rPr>
          <w:rFonts w:ascii="Arial" w:hAnsi="Arial" w:cs="Arial"/>
        </w:rPr>
        <w:t>.</w:t>
      </w:r>
    </w:p>
    <w:p w:rsidRPr="005D1772" w:rsidR="0033668B" w:rsidP="0033668B" w:rsidRDefault="0033668B">
      <w:pPr>
        <w:jc w:val="both"/>
        <w:rPr>
          <w:rFonts w:ascii="Arial" w:hAnsi="Arial" w:cs="Arial"/>
        </w:rPr>
      </w:pPr>
      <w:r w:rsidRPr="005D1772">
        <w:rPr>
          <w:rFonts w:ascii="Arial" w:hAnsi="Arial" w:cs="Arial"/>
        </w:rPr>
        <w:tab/>
        <w:t xml:space="preserve">5. </w:t>
      </w:r>
      <w:r w:rsidR="00C308AC">
        <w:rPr>
          <w:rFonts w:ascii="Arial" w:hAnsi="Arial" w:cs="Arial"/>
        </w:rPr>
        <w:t>Prihvaća se ponuda</w:t>
      </w:r>
      <w:r w:rsidRPr="005D1772" w:rsidR="00C308AC">
        <w:rPr>
          <w:rFonts w:ascii="Arial" w:hAnsi="Arial" w:cs="Arial"/>
        </w:rPr>
        <w:t xml:space="preserve"> </w:t>
      </w:r>
      <w:r w:rsidRPr="005D1772">
        <w:rPr>
          <w:rFonts w:ascii="Arial" w:hAnsi="Arial" w:cs="Arial"/>
        </w:rPr>
        <w:t xml:space="preserve">fizičke osobe Mirele </w:t>
      </w:r>
      <w:proofErr w:type="spellStart"/>
      <w:r w:rsidRPr="005D1772">
        <w:rPr>
          <w:rFonts w:ascii="Arial" w:hAnsi="Arial" w:cs="Arial"/>
        </w:rPr>
        <w:t>Deljuse</w:t>
      </w:r>
      <w:proofErr w:type="spellEnd"/>
      <w:r w:rsidRPr="005D1772">
        <w:rPr>
          <w:rFonts w:ascii="Arial" w:hAnsi="Arial" w:cs="Arial"/>
        </w:rPr>
        <w:t xml:space="preserve"> za otkup tražbina stečajnog dužnika prema dužniku SEM 1986 d.d. za ukupni iznos od 176.000,00 eura</w:t>
      </w:r>
      <w:r w:rsidR="0078406E">
        <w:rPr>
          <w:rFonts w:ascii="Arial" w:hAnsi="Arial" w:cs="Arial"/>
        </w:rPr>
        <w:t>, uz uvjet da se prije potpisivanja ugovora o otkupu tražbine pribavi mišljenje nadležnog poreznog tijela iz članka 10. Općeg poreznog zakona</w:t>
      </w:r>
      <w:r w:rsidRPr="005D1772">
        <w:rPr>
          <w:rFonts w:ascii="Arial" w:hAnsi="Arial" w:cs="Arial"/>
        </w:rPr>
        <w:t>.</w:t>
      </w:r>
    </w:p>
    <w:p w:rsidRPr="005D1772" w:rsidR="0033668B" w:rsidP="0033668B" w:rsidRDefault="0033668B">
      <w:pPr>
        <w:jc w:val="both"/>
        <w:rPr>
          <w:rFonts w:ascii="Arial" w:hAnsi="Arial" w:cs="Arial"/>
        </w:rPr>
      </w:pPr>
      <w:r w:rsidRPr="005D1772">
        <w:rPr>
          <w:rFonts w:ascii="Arial" w:hAnsi="Arial" w:cs="Arial"/>
        </w:rPr>
        <w:tab/>
      </w:r>
      <w:r w:rsidR="0078406E">
        <w:rPr>
          <w:rFonts w:ascii="Arial" w:hAnsi="Arial" w:cs="Arial"/>
        </w:rPr>
        <w:t>6</w:t>
      </w:r>
      <w:r w:rsidRPr="005D1772">
        <w:rPr>
          <w:rFonts w:ascii="Arial" w:hAnsi="Arial" w:cs="Arial"/>
        </w:rPr>
        <w:t xml:space="preserve">. </w:t>
      </w:r>
      <w:r w:rsidR="00C308AC">
        <w:rPr>
          <w:rFonts w:ascii="Arial" w:hAnsi="Arial" w:cs="Arial"/>
        </w:rPr>
        <w:t>Prihvaća se ponuda</w:t>
      </w:r>
      <w:r w:rsidRPr="005D1772" w:rsidR="00C308AC">
        <w:rPr>
          <w:rFonts w:ascii="Arial" w:hAnsi="Arial" w:cs="Arial"/>
        </w:rPr>
        <w:t xml:space="preserve"> </w:t>
      </w:r>
      <w:r w:rsidRPr="005D1772">
        <w:rPr>
          <w:rFonts w:ascii="Arial" w:hAnsi="Arial" w:cs="Arial"/>
        </w:rPr>
        <w:t>trgovačkog društva RECENSEO d.o.o. za otkup tražbina stečajnog dužnika prema dužniku UNIMONT d.o.o./VS GRADNJA d.o.o. za ukupni iznos od 130.000,00 eura</w:t>
      </w:r>
      <w:r w:rsidR="0078406E">
        <w:rPr>
          <w:rFonts w:ascii="Arial" w:hAnsi="Arial" w:cs="Arial"/>
        </w:rPr>
        <w:t>, uz uvjet da se prije potpisivanja ugovora o otkupu tražbine pribavi mišljenje nadležnog poreznog tijela iz članka 10. Općeg poreznog zakona</w:t>
      </w:r>
      <w:r w:rsidRPr="005D1772">
        <w:rPr>
          <w:rFonts w:ascii="Arial" w:hAnsi="Arial" w:cs="Arial"/>
        </w:rPr>
        <w:t>.</w:t>
      </w:r>
    </w:p>
    <w:p w:rsidRPr="0078406E" w:rsidR="00FC5230" w:rsidP="0078406E" w:rsidRDefault="0078406E">
      <w:pPr>
        <w:jc w:val="both"/>
        <w:rPr>
          <w:rFonts w:ascii="Arial" w:hAnsi="Arial" w:cs="Arial"/>
        </w:rPr>
      </w:pPr>
      <w:r>
        <w:rPr>
          <w:rFonts w:ascii="Arial" w:hAnsi="Arial" w:cs="Arial"/>
        </w:rPr>
        <w:tab/>
        <w:t>7</w:t>
      </w:r>
      <w:r w:rsidRPr="005D1772" w:rsidR="0033668B">
        <w:rPr>
          <w:rFonts w:ascii="Arial" w:hAnsi="Arial" w:cs="Arial"/>
        </w:rPr>
        <w:t xml:space="preserve">. </w:t>
      </w:r>
      <w:r w:rsidR="00C308AC">
        <w:rPr>
          <w:rFonts w:ascii="Arial" w:hAnsi="Arial" w:cs="Arial"/>
        </w:rPr>
        <w:t>P</w:t>
      </w:r>
      <w:r w:rsidRPr="005D1772" w:rsidR="0033668B">
        <w:rPr>
          <w:rFonts w:ascii="Arial" w:hAnsi="Arial" w:cs="Arial"/>
        </w:rPr>
        <w:t>rodulju</w:t>
      </w:r>
      <w:r w:rsidR="00C308AC">
        <w:rPr>
          <w:rFonts w:ascii="Arial" w:hAnsi="Arial" w:cs="Arial"/>
        </w:rPr>
        <w:t xml:space="preserve">je se </w:t>
      </w:r>
      <w:r w:rsidRPr="005D1772" w:rsidR="0033668B">
        <w:rPr>
          <w:rFonts w:ascii="Arial" w:hAnsi="Arial" w:cs="Arial"/>
        </w:rPr>
        <w:t xml:space="preserve"> rok za izradu nacrta stečajnog plana za još 90 dana od dana prihvaćanja ponude jednog od ovlaštenih revizora.</w:t>
      </w:r>
    </w:p>
    <w:p w:rsidR="00FC5230" w:rsidP="00E61FD5" w:rsidRDefault="00FC5230">
      <w:pPr>
        <w:pStyle w:val="Bezproreda"/>
        <w:rPr>
          <w:rFonts w:ascii="Arial" w:hAnsi="Arial" w:eastAsia="Times New Roman" w:cs="Arial"/>
          <w:szCs w:val="24"/>
        </w:rPr>
      </w:pPr>
      <w:r>
        <w:rPr>
          <w:rFonts w:ascii="Arial" w:hAnsi="Arial" w:eastAsia="Times New Roman" w:cs="Arial"/>
          <w:szCs w:val="24"/>
        </w:rPr>
        <w:tab/>
        <w:t>Odluke pod razno:</w:t>
      </w:r>
    </w:p>
    <w:p w:rsidR="00FC5230" w:rsidP="00E61FD5" w:rsidRDefault="00FC5230">
      <w:pPr>
        <w:pStyle w:val="Bezproreda"/>
        <w:rPr>
          <w:rFonts w:ascii="Arial" w:hAnsi="Arial" w:eastAsia="Times New Roman" w:cs="Arial"/>
          <w:szCs w:val="24"/>
        </w:rPr>
      </w:pPr>
    </w:p>
    <w:p w:rsidRPr="00664ECB" w:rsidR="00FC5230" w:rsidP="0078406E" w:rsidRDefault="00FC5230">
      <w:pPr>
        <w:pStyle w:val="Bezproreda"/>
        <w:jc w:val="both"/>
        <w:rPr>
          <w:rFonts w:ascii="Arial" w:hAnsi="Arial" w:cs="Arial"/>
          <w:bCs/>
          <w:szCs w:val="24"/>
        </w:rPr>
      </w:pPr>
      <w:r w:rsidRPr="00664ECB">
        <w:rPr>
          <w:rFonts w:ascii="Arial" w:hAnsi="Arial" w:cs="Arial"/>
          <w:bCs/>
          <w:szCs w:val="24"/>
        </w:rPr>
        <w:t>1.</w:t>
      </w:r>
      <w:r w:rsidRPr="00664ECB">
        <w:rPr>
          <w:rFonts w:ascii="Arial" w:hAnsi="Arial" w:cs="Arial"/>
          <w:bCs/>
          <w:szCs w:val="24"/>
        </w:rPr>
        <w:tab/>
        <w:t>Sukladno članku 10. Općeg poreznog zakona zatražiti obvezujuće mišljenje od poreznog tijela o poreznom tretmanu budućih i namjeravanih transakcija, odnosno poslovnih događaja i djelatnosti poreznog obveznika.</w:t>
      </w:r>
    </w:p>
    <w:p w:rsidRPr="00664ECB" w:rsidR="00FC5230" w:rsidP="00FC5230" w:rsidRDefault="00FC5230">
      <w:pPr>
        <w:pStyle w:val="Bezproreda"/>
        <w:rPr>
          <w:rFonts w:ascii="Arial" w:hAnsi="Arial" w:cs="Arial"/>
          <w:bCs/>
          <w:szCs w:val="24"/>
        </w:rPr>
      </w:pPr>
    </w:p>
    <w:p w:rsidRPr="00664ECB" w:rsidR="00FC5230" w:rsidP="0078406E" w:rsidRDefault="00FC5230">
      <w:pPr>
        <w:pStyle w:val="Bezproreda"/>
        <w:jc w:val="both"/>
        <w:rPr>
          <w:rFonts w:ascii="Arial" w:hAnsi="Arial" w:cs="Arial"/>
          <w:bCs/>
          <w:szCs w:val="24"/>
        </w:rPr>
      </w:pPr>
      <w:r w:rsidRPr="00664ECB">
        <w:rPr>
          <w:rFonts w:ascii="Arial" w:hAnsi="Arial" w:cs="Arial"/>
          <w:bCs/>
          <w:szCs w:val="24"/>
        </w:rPr>
        <w:t>2.</w:t>
      </w:r>
      <w:r w:rsidRPr="00664ECB">
        <w:rPr>
          <w:rFonts w:ascii="Arial" w:hAnsi="Arial" w:cs="Arial"/>
          <w:bCs/>
          <w:szCs w:val="24"/>
        </w:rPr>
        <w:tab/>
        <w:t>Ovlašćuje se  stečajni upravitelj da kredite Bračke perle d.o.o. i Pojata d.o.o. proglasi dospjelim prije prodaje ponuditeljima.</w:t>
      </w:r>
    </w:p>
    <w:p w:rsidRPr="00664ECB" w:rsidR="00FC5230" w:rsidP="00FC5230" w:rsidRDefault="00FC5230">
      <w:pPr>
        <w:pStyle w:val="Bezproreda"/>
        <w:rPr>
          <w:rFonts w:ascii="Arial" w:hAnsi="Arial" w:cs="Arial"/>
          <w:bCs/>
          <w:szCs w:val="24"/>
        </w:rPr>
      </w:pPr>
    </w:p>
    <w:p w:rsidR="00FC5230" w:rsidP="0078406E" w:rsidRDefault="0078406E">
      <w:pPr>
        <w:pStyle w:val="Bezproreda"/>
        <w:jc w:val="both"/>
        <w:rPr>
          <w:rFonts w:ascii="Arial" w:hAnsi="Arial" w:cs="Arial"/>
          <w:bCs/>
          <w:szCs w:val="24"/>
        </w:rPr>
      </w:pPr>
      <w:r>
        <w:rPr>
          <w:rFonts w:ascii="Arial" w:hAnsi="Arial" w:cs="Arial"/>
          <w:bCs/>
          <w:szCs w:val="24"/>
        </w:rPr>
        <w:t>3</w:t>
      </w:r>
      <w:r w:rsidRPr="00664ECB" w:rsidR="00FC5230">
        <w:rPr>
          <w:rFonts w:ascii="Arial" w:hAnsi="Arial" w:cs="Arial"/>
          <w:bCs/>
          <w:szCs w:val="24"/>
        </w:rPr>
        <w:t>.</w:t>
      </w:r>
      <w:r w:rsidRPr="00664ECB" w:rsidR="00FC5230">
        <w:rPr>
          <w:rFonts w:ascii="Arial" w:hAnsi="Arial" w:cs="Arial"/>
          <w:bCs/>
          <w:szCs w:val="24"/>
        </w:rPr>
        <w:tab/>
        <w:t xml:space="preserve">Skupština vjerovnika </w:t>
      </w:r>
      <w:r>
        <w:rPr>
          <w:rFonts w:ascii="Arial" w:hAnsi="Arial" w:cs="Arial"/>
          <w:bCs/>
          <w:szCs w:val="24"/>
        </w:rPr>
        <w:t>je suglasna da se pristupi sljedećoj</w:t>
      </w:r>
      <w:r w:rsidRPr="00664ECB" w:rsidR="00FC5230">
        <w:rPr>
          <w:rFonts w:ascii="Arial" w:hAnsi="Arial" w:cs="Arial"/>
          <w:bCs/>
          <w:szCs w:val="24"/>
        </w:rPr>
        <w:t xml:space="preserve"> </w:t>
      </w:r>
      <w:r>
        <w:rPr>
          <w:rFonts w:ascii="Arial" w:hAnsi="Arial" w:cs="Arial"/>
          <w:bCs/>
          <w:szCs w:val="24"/>
        </w:rPr>
        <w:t>djelomičnoj diobi</w:t>
      </w:r>
      <w:r w:rsidRPr="00664ECB" w:rsidR="00FC5230">
        <w:rPr>
          <w:rFonts w:ascii="Arial" w:hAnsi="Arial" w:cs="Arial"/>
          <w:bCs/>
          <w:szCs w:val="24"/>
        </w:rPr>
        <w:t xml:space="preserve"> utvrđenih tražbina vjerovnika V. višeg </w:t>
      </w:r>
      <w:r w:rsidRPr="00664ECB" w:rsidR="00664ECB">
        <w:rPr>
          <w:rFonts w:ascii="Arial" w:hAnsi="Arial" w:cs="Arial"/>
          <w:bCs/>
          <w:szCs w:val="24"/>
        </w:rPr>
        <w:t>isplatnog reda, a</w:t>
      </w:r>
      <w:r w:rsidRPr="00664ECB" w:rsidR="00FC5230">
        <w:rPr>
          <w:rFonts w:ascii="Arial" w:hAnsi="Arial" w:cs="Arial"/>
          <w:bCs/>
          <w:szCs w:val="24"/>
        </w:rPr>
        <w:t xml:space="preserve"> da se u stečajni plan ide s novcem kojeg Banka eventualno uprihodi od prodaje </w:t>
      </w:r>
      <w:r w:rsidRPr="00664ECB" w:rsidR="00664ECB">
        <w:rPr>
          <w:rFonts w:ascii="Arial" w:hAnsi="Arial" w:cs="Arial"/>
          <w:bCs/>
          <w:szCs w:val="24"/>
        </w:rPr>
        <w:t>p</w:t>
      </w:r>
      <w:r w:rsidRPr="00664ECB" w:rsidR="00FC5230">
        <w:rPr>
          <w:rFonts w:ascii="Arial" w:hAnsi="Arial" w:cs="Arial"/>
          <w:bCs/>
          <w:szCs w:val="24"/>
        </w:rPr>
        <w:t>otraživanja</w:t>
      </w:r>
      <w:r w:rsidRPr="00664ECB" w:rsidR="00664ECB">
        <w:rPr>
          <w:rFonts w:ascii="Arial" w:hAnsi="Arial" w:cs="Arial"/>
          <w:bCs/>
          <w:szCs w:val="24"/>
        </w:rPr>
        <w:t>.</w:t>
      </w:r>
      <w:r w:rsidRPr="00664ECB" w:rsidR="00FC5230">
        <w:rPr>
          <w:rFonts w:ascii="Arial" w:hAnsi="Arial" w:cs="Arial"/>
          <w:bCs/>
          <w:szCs w:val="24"/>
        </w:rPr>
        <w:t xml:space="preserve"> </w:t>
      </w:r>
    </w:p>
    <w:p w:rsidR="0078406E" w:rsidP="0078406E" w:rsidRDefault="0078406E">
      <w:pPr>
        <w:pStyle w:val="Bezproreda"/>
        <w:jc w:val="both"/>
        <w:rPr>
          <w:rFonts w:ascii="Arial" w:hAnsi="Arial" w:cs="Arial"/>
          <w:bCs/>
          <w:szCs w:val="24"/>
        </w:rPr>
      </w:pPr>
    </w:p>
    <w:p w:rsidRPr="00664ECB" w:rsidR="0078406E" w:rsidP="0078406E" w:rsidRDefault="0078406E">
      <w:pPr>
        <w:pStyle w:val="Bezproreda"/>
        <w:jc w:val="both"/>
        <w:rPr>
          <w:rFonts w:ascii="Arial" w:hAnsi="Arial" w:cs="Arial"/>
          <w:bCs/>
          <w:szCs w:val="24"/>
        </w:rPr>
      </w:pPr>
      <w:r>
        <w:rPr>
          <w:rFonts w:ascii="Arial" w:hAnsi="Arial" w:cs="Arial"/>
          <w:bCs/>
          <w:szCs w:val="24"/>
        </w:rPr>
        <w:t xml:space="preserve">4. </w:t>
      </w:r>
      <w:r>
        <w:rPr>
          <w:rFonts w:ascii="Arial" w:hAnsi="Arial" w:cs="Arial"/>
          <w:bCs/>
          <w:szCs w:val="24"/>
        </w:rPr>
        <w:tab/>
        <w:t xml:space="preserve">Prihvaća se ponuda Milivoja Lučića po kreditu </w:t>
      </w:r>
      <w:proofErr w:type="spellStart"/>
      <w:r>
        <w:rPr>
          <w:rFonts w:ascii="Arial" w:hAnsi="Arial" w:cs="Arial"/>
          <w:bCs/>
          <w:szCs w:val="24"/>
        </w:rPr>
        <w:t>Antidotum</w:t>
      </w:r>
      <w:proofErr w:type="spellEnd"/>
      <w:r>
        <w:rPr>
          <w:rFonts w:ascii="Arial" w:hAnsi="Arial" w:cs="Arial"/>
          <w:bCs/>
          <w:szCs w:val="24"/>
        </w:rPr>
        <w:t xml:space="preserve"> d.o.o., sada brisano, za jednokratni otkup potraživanja po ponudi 10.570,16 eura. </w:t>
      </w:r>
    </w:p>
    <w:p w:rsidRPr="00664ECB" w:rsidR="00FC5230" w:rsidP="00FC5230" w:rsidRDefault="00FC5230">
      <w:pPr>
        <w:pStyle w:val="Bezproreda"/>
        <w:rPr>
          <w:rFonts w:ascii="Arial" w:hAnsi="Arial" w:cs="Arial"/>
          <w:bCs/>
          <w:szCs w:val="24"/>
        </w:rPr>
      </w:pPr>
    </w:p>
    <w:p w:rsidRPr="00664ECB" w:rsidR="00FC5230" w:rsidP="00FC5230" w:rsidRDefault="00FC5230">
      <w:pPr>
        <w:pStyle w:val="Bezproreda"/>
        <w:rPr>
          <w:rFonts w:ascii="Arial" w:hAnsi="Arial" w:eastAsia="Arial Unicode MS" w:cs="Arial"/>
          <w:szCs w:val="24"/>
        </w:rPr>
      </w:pPr>
    </w:p>
    <w:p w:rsidR="00E61FD5" w:rsidP="00E61FD5" w:rsidRDefault="00664ECB">
      <w:pPr>
        <w:pStyle w:val="Bezproreda"/>
        <w:rPr>
          <w:rFonts w:ascii="Arial" w:hAnsi="Arial" w:eastAsia="Arial Unicode MS" w:cs="Arial"/>
          <w:szCs w:val="24"/>
        </w:rPr>
      </w:pPr>
      <w:r>
        <w:rPr>
          <w:rFonts w:ascii="Arial" w:hAnsi="Arial" w:eastAsia="Arial Unicode MS" w:cs="Arial"/>
          <w:szCs w:val="24"/>
        </w:rPr>
        <w:t>Za predložene odluke vjerovnici glasovali</w:t>
      </w:r>
      <w:r w:rsidR="0078406E">
        <w:rPr>
          <w:rFonts w:ascii="Arial" w:hAnsi="Arial" w:eastAsia="Arial Unicode MS" w:cs="Arial"/>
          <w:szCs w:val="24"/>
        </w:rPr>
        <w:t xml:space="preserve"> su svi prisutni punomoćnici vjerovnika.</w:t>
      </w:r>
    </w:p>
    <w:p w:rsidRPr="00C308AC" w:rsidR="00E61FD5" w:rsidP="00C308AC" w:rsidRDefault="00E61FD5">
      <w:pPr>
        <w:jc w:val="both"/>
        <w:rPr>
          <w:rFonts w:ascii="Arial" w:hAnsi="Arial" w:cs="Arial"/>
        </w:rPr>
      </w:pPr>
    </w:p>
    <w:p w:rsidR="005D1772" w:rsidP="005D1772" w:rsidRDefault="005D1772">
      <w:pPr>
        <w:spacing w:before="200" w:after="0"/>
        <w:jc w:val="both"/>
        <w:rPr>
          <w:rFonts w:ascii="Arial" w:hAnsi="Arial" w:eastAsia="Times New Roman" w:cs="Arial"/>
        </w:rPr>
      </w:pPr>
      <w:r>
        <w:rPr>
          <w:rFonts w:ascii="Arial" w:hAnsi="Arial" w:eastAsia="Times New Roman" w:cs="Arial"/>
        </w:rPr>
        <w:tab/>
        <w:t>Skupština vjerovnika dovršena u 1</w:t>
      </w:r>
      <w:r w:rsidR="00C308AC">
        <w:rPr>
          <w:rFonts w:ascii="Arial" w:hAnsi="Arial" w:eastAsia="Times New Roman" w:cs="Arial"/>
        </w:rPr>
        <w:t>0</w:t>
      </w:r>
      <w:r w:rsidR="0078406E">
        <w:rPr>
          <w:rFonts w:ascii="Arial" w:hAnsi="Arial" w:eastAsia="Times New Roman" w:cs="Arial"/>
        </w:rPr>
        <w:t>,55</w:t>
      </w:r>
      <w:r>
        <w:rPr>
          <w:rFonts w:ascii="Arial" w:hAnsi="Arial" w:eastAsia="Times New Roman" w:cs="Arial"/>
        </w:rPr>
        <w:t xml:space="preserve"> sati.</w:t>
      </w:r>
    </w:p>
    <w:p w:rsidR="005D1772" w:rsidP="005D1772" w:rsidRDefault="005D1772">
      <w:pPr>
        <w:spacing w:after="0"/>
        <w:jc w:val="both"/>
        <w:rPr>
          <w:rFonts w:ascii="Arial" w:hAnsi="Arial" w:eastAsia="Times New Roman" w:cs="Arial"/>
        </w:rPr>
      </w:pPr>
    </w:p>
    <w:p w:rsidR="005D1772" w:rsidP="005D1772" w:rsidRDefault="005D1772">
      <w:pPr>
        <w:spacing w:after="0"/>
        <w:ind w:firstLine="708"/>
        <w:jc w:val="both"/>
        <w:rPr>
          <w:rFonts w:ascii="Arial" w:hAnsi="Arial" w:eastAsia="Times New Roman" w:cs="Arial"/>
        </w:rPr>
      </w:pPr>
    </w:p>
    <w:p w:rsidR="005D1772" w:rsidP="005D1772" w:rsidRDefault="005D1772">
      <w:pPr>
        <w:spacing w:after="200" w:line="276" w:lineRule="auto"/>
        <w:ind w:left="2124" w:firstLine="708"/>
        <w:rPr>
          <w:rFonts w:ascii="Arial" w:hAnsi="Arial" w:eastAsia="Calibri" w:cs="Arial"/>
        </w:rPr>
      </w:pPr>
      <w:r>
        <w:rPr>
          <w:rFonts w:ascii="Arial" w:hAnsi="Arial" w:eastAsia="Calibri" w:cs="Arial"/>
        </w:rPr>
        <w:t xml:space="preserve">    Sudac </w:t>
      </w:r>
      <w:r>
        <w:rPr>
          <w:rFonts w:ascii="Arial" w:hAnsi="Arial" w:eastAsia="Calibri" w:cs="Arial"/>
        </w:rPr>
        <w:tab/>
        <w:t xml:space="preserve">       </w:t>
      </w:r>
      <w:r>
        <w:rPr>
          <w:rFonts w:ascii="Arial" w:hAnsi="Arial" w:eastAsia="Calibri" w:cs="Arial"/>
        </w:rPr>
        <w:tab/>
        <w:t xml:space="preserve">     </w:t>
      </w:r>
      <w:r>
        <w:rPr>
          <w:rFonts w:ascii="Arial" w:hAnsi="Arial" w:eastAsia="Calibri" w:cs="Arial"/>
        </w:rPr>
        <w:tab/>
        <w:t xml:space="preserve">      Stečajna upravitelj</w:t>
      </w:r>
    </w:p>
    <w:p w:rsidR="005D1772" w:rsidP="005D1772" w:rsidRDefault="005D1772">
      <w:pPr>
        <w:spacing w:after="200" w:line="276" w:lineRule="auto"/>
        <w:ind w:left="2124" w:firstLine="708"/>
        <w:rPr>
          <w:rFonts w:ascii="Arial" w:hAnsi="Arial" w:eastAsia="Calibri" w:cs="Arial"/>
          <w:i/>
        </w:rPr>
      </w:pPr>
    </w:p>
    <w:p w:rsidR="005D1772" w:rsidP="005D1772" w:rsidRDefault="005D1772">
      <w:pPr>
        <w:spacing w:after="200" w:line="276" w:lineRule="auto"/>
        <w:ind w:left="2124" w:firstLine="708"/>
        <w:rPr>
          <w:rFonts w:ascii="Arial" w:hAnsi="Arial" w:eastAsia="Calibri" w:cs="Arial"/>
        </w:rPr>
      </w:pPr>
      <w:r>
        <w:rPr>
          <w:rFonts w:ascii="Arial" w:hAnsi="Arial" w:eastAsia="Calibri" w:cs="Arial"/>
        </w:rPr>
        <w:t xml:space="preserve">Zapisničar </w:t>
      </w:r>
      <w:r>
        <w:rPr>
          <w:rFonts w:ascii="Arial" w:hAnsi="Arial" w:eastAsia="Calibri" w:cs="Arial"/>
        </w:rPr>
        <w:tab/>
      </w:r>
      <w:r>
        <w:rPr>
          <w:rFonts w:ascii="Arial" w:hAnsi="Arial" w:eastAsia="Calibri" w:cs="Arial"/>
        </w:rPr>
        <w:tab/>
      </w:r>
      <w:r>
        <w:rPr>
          <w:rFonts w:ascii="Arial" w:hAnsi="Arial" w:eastAsia="Calibri" w:cs="Arial"/>
        </w:rPr>
        <w:tab/>
        <w:t xml:space="preserve">                Vjerovnici</w:t>
      </w:r>
    </w:p>
    <w:p w:rsidR="005D1772" w:rsidP="005D1772" w:rsidRDefault="005D1772">
      <w:pPr>
        <w:spacing w:before="74" w:after="0"/>
        <w:ind w:firstLine="708"/>
        <w:jc w:val="center"/>
        <w:rPr>
          <w:rFonts w:ascii="Arial" w:hAnsi="Arial" w:eastAsia="Calibri" w:cs="Arial"/>
        </w:rPr>
      </w:pPr>
    </w:p>
    <w:p w:rsidR="005D1772" w:rsidP="005D1772" w:rsidRDefault="005D1772">
      <w:pPr>
        <w:spacing w:before="74" w:after="0"/>
        <w:jc w:val="center"/>
        <w:rPr>
          <w:rFonts w:ascii="Arial" w:hAnsi="Arial" w:eastAsia="Calibri" w:cs="Arial"/>
        </w:rPr>
      </w:pPr>
    </w:p>
    <w:sectPr w:rsidR="005D17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2E079F"/>
    <w:multiLevelType w:val="hybridMultilevel"/>
    <w:tmpl w:val="C87CC2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71616713"/>
    <w:multiLevelType w:val="hybridMultilevel"/>
    <w:tmpl w:val="35AC5888"/>
    <w:lvl w:ilvl="0" w:tplc="041A000F">
      <w:start w:val="1"/>
      <w:numFmt w:val="decimal"/>
      <w:lvlText w:val="%1."/>
      <w:lvlJc w:val="left"/>
      <w:pPr>
        <w:ind w:left="720" w:hanging="360"/>
      </w:pPr>
      <w:rPr>
        <w:rFonts w:hint="default" w:eastAsia="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772"/>
    <w:rsid w:val="00043EB0"/>
    <w:rsid w:val="000B3450"/>
    <w:rsid w:val="001D4418"/>
    <w:rsid w:val="00204948"/>
    <w:rsid w:val="00235670"/>
    <w:rsid w:val="0033668B"/>
    <w:rsid w:val="00347F6C"/>
    <w:rsid w:val="00397EE4"/>
    <w:rsid w:val="003E1C6F"/>
    <w:rsid w:val="004228DD"/>
    <w:rsid w:val="005D1772"/>
    <w:rsid w:val="005F4095"/>
    <w:rsid w:val="00606379"/>
    <w:rsid w:val="0063087B"/>
    <w:rsid w:val="00664ECB"/>
    <w:rsid w:val="0078406E"/>
    <w:rsid w:val="007A7662"/>
    <w:rsid w:val="008047E2"/>
    <w:rsid w:val="0082530C"/>
    <w:rsid w:val="0085411C"/>
    <w:rsid w:val="00B637C6"/>
    <w:rsid w:val="00C308AC"/>
    <w:rsid w:val="00E61FD5"/>
    <w:rsid w:val="00EA02C8"/>
    <w:rsid w:val="00EF5789"/>
    <w:rsid w:val="00F315C1"/>
    <w:rsid w:val="00FC52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D1772"/>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5D1772"/>
    <w:pPr>
      <w:spacing w:after="0" w:line="240" w:lineRule="auto"/>
    </w:pPr>
    <w:rPr>
      <w:rFonts w:ascii="Times New Roman" w:hAnsi="Times New Roman"/>
      <w:sz w:val="24"/>
    </w:rPr>
  </w:style>
  <w:style w:type="paragraph" w:styleId="Odlomakpopisa">
    <w:name w:val="List Paragraph"/>
    <w:basedOn w:val="Normal"/>
    <w:uiPriority w:val="34"/>
    <w:qFormat/>
    <w:rsid w:val="005D1772"/>
    <w:pPr>
      <w:ind w:left="720"/>
      <w:contextualSpacing/>
    </w:pPr>
  </w:style>
  <w:style w:type="character" w:styleId="Tekstrezerviranogmjesta">
    <w:name w:val="Placeholder Text"/>
    <w:basedOn w:val="Zadanifontodlomka"/>
    <w:uiPriority w:val="99"/>
    <w:semiHidden/>
    <w:rsid w:val="00204948"/>
    <w:rPr>
      <w:color w:val="808080"/>
      <w:bdr w:val="none" w:color="auto" w:sz="0" w:space="0"/>
      <w:shd w:val="clear" w:color="auto" w:fill="auto"/>
    </w:rPr>
  </w:style>
  <w:style w:type="character" w:styleId="eSPISCCParagraphDefaultFont" w:customStyle="true">
    <w:name w:val="eSPIS_CC_Paragraph Default Font"/>
    <w:basedOn w:val="Zadanifontodlomka"/>
    <w:rsid w:val="00204948"/>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04948"/>
    <w:rPr>
      <w:rFonts w:ascii="Arial" w:hAnsi="Arial" w:eastAsia="Times New Roman" w:cs="Arial"/>
      <w:bdr w:val="none" w:color="auto" w:sz="0" w:space="0"/>
      <w:shd w:val="clear" w:color="auto" w:fill="FFFFCC"/>
      <w:lang w:val="hr-HR"/>
    </w:rPr>
  </w:style>
  <w:style w:type="character" w:styleId="PozadinaSvijetloCrvena" w:customStyle="true">
    <w:name w:val="Pozadina_SvijetloCrvena"/>
    <w:basedOn w:val="eSPISCCParagraphDefaultFont"/>
    <w:rsid w:val="00204948"/>
    <w:rPr>
      <w:rFonts w:ascii="Arial" w:hAnsi="Arial" w:eastAsia="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04948"/>
    <w:rPr>
      <w:rFonts w:ascii="Arial" w:hAnsi="Arial" w:eastAsia="Times New Roman"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1772"/>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D1772"/>
    <w:pPr>
      <w:spacing w:after="0" w:line="240" w:lineRule="auto"/>
    </w:pPr>
    <w:rPr>
      <w:rFonts w:ascii="Times New Roman" w:hAnsi="Times New Roman"/>
      <w:sz w:val="24"/>
    </w:rPr>
  </w:style>
  <w:style w:styleId="Odlomakpopisa" w:type="paragraph">
    <w:name w:val="List Paragraph"/>
    <w:basedOn w:val="Normal"/>
    <w:uiPriority w:val="34"/>
    <w:qFormat/>
    <w:rsid w:val="005D1772"/>
    <w:pPr>
      <w:ind w:left="720"/>
      <w:contextualSpacing/>
    </w:pPr>
  </w:style>
  <w:style w:styleId="Tekstrezerviranogmjesta" w:type="character">
    <w:name w:val="Placeholder Text"/>
    <w:basedOn w:val="Zadanifontodlomka"/>
    <w:uiPriority w:val="99"/>
    <w:semiHidden/>
    <w:rsid w:val="00204948"/>
    <w:rPr>
      <w:color w:val="808080"/>
      <w:bdr w:color="auto" w:space="0" w:sz="0" w:val="none"/>
      <w:shd w:color="auto" w:fill="auto" w:val="clear"/>
    </w:rPr>
  </w:style>
  <w:style w:customStyle="1" w:styleId="eSPISCCParagraphDefaultFont" w:type="character">
    <w:name w:val="eSPIS_CC_Paragraph Default Font"/>
    <w:basedOn w:val="Zadanifontodlomka"/>
    <w:rsid w:val="00204948"/>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948"/>
    <w:rPr>
      <w:rFonts w:ascii="Arial" w:cs="Arial" w:eastAsia="Times New Roman" w:hAnsi="Arial"/>
      <w:bdr w:color="auto" w:space="0" w:sz="0" w:val="none"/>
      <w:shd w:color="auto" w:fill="FFFFCC" w:val="clear"/>
      <w:lang w:val="hr-HR"/>
    </w:rPr>
  </w:style>
  <w:style w:customStyle="1" w:styleId="PozadinaSvijetloCrvena" w:type="character">
    <w:name w:val="Pozadina_SvijetloCrvena"/>
    <w:basedOn w:val="eSPISCCParagraphDefaultFont"/>
    <w:rsid w:val="00204948"/>
    <w:rPr>
      <w:rFonts w:ascii="Arial" w:cs="Arial" w:eastAsia="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04948"/>
    <w:rPr>
      <w:rFonts w:ascii="Arial" w:cs="Arial" w:eastAsia="Times New Roman"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2397469">
      <w:bodyDiv w:val="true"/>
      <w:marLeft w:val="0"/>
      <w:marRight w:val="0"/>
      <w:marTop w:val="0"/>
      <w:marBottom w:val="0"/>
      <w:divBdr>
        <w:top w:val="none" w:color="auto" w:sz="0" w:space="0"/>
        <w:left w:val="none" w:color="auto" w:sz="0" w:space="0"/>
        <w:bottom w:val="none" w:color="auto" w:sz="0" w:space="0"/>
        <w:right w:val="none" w:color="auto" w:sz="0" w:space="0"/>
      </w:divBdr>
    </w:div>
    <w:div w:id="144252604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15. ožujka 2024.</izvorni_sadrzaj>
    <derivirana_varijabla naziv="DomainObject.StvarniPocetakDatum_1">15. ožujka 2024.</derivirana_varijabla>
  </DomainObject.StvarniPocetakDatum>
  <DomainObject.StvarniZavrsetakDatum>
    <izvorni_sadrzaj>15. ožujka 2024.</izvorni_sadrzaj>
    <derivirana_varijabla naziv="DomainObject.StvarniZavrsetakDatum_1">15. ožujka 2024.</derivirana_varijabla>
  </DomainObject.StvarniZavrsetakDatum>
  <DomainObject.PlaniraniZavrsetakDatum>
    <izvorni_sadrzaj>15. ožujka 2024.</izvorni_sadrzaj>
    <derivirana_varijabla naziv="DomainObject.PlaniraniZavrsetakDatum_1">15. ožujka 2024.</derivirana_varijabla>
  </DomainObject.PlaniraniZavrsetakDatum>
  <DomainObject.PlaniraniPocetakDatum>
    <izvorni_sadrzaj>15. ožujka 2024.</izvorni_sadrzaj>
    <derivirana_varijabla naziv="DomainObject.PlaniraniPocetakDatum_1">15. ožujka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15. ožujka 2024.</izvorni_sadrzaj>
    <derivirana_varijabla naziv="DomainObject.Zapisnik.DatumKreiranja_1">15. ožujka 2024.</derivirana_varijabla>
  </DomainObject.Zapisnik.DatumKreiranja>
  <DomainObject.Zapisnik.ImovinskaKorist>
    <izvorni_sadrzaj/>
    <derivirana_varijabla naziv="DomainObject.Zapisnik.ImovinskaKorist_1"/>
  </DomainObject.Zapisnik.ImovinskaKorist>
  <DomainObject.Zapisnik.Oznaka>
    <izvorni_sadrzaj>St-1304/2016-829</izvorni_sadrzaj>
    <derivirana_varijabla naziv="DomainObject.Zapisnik.Oznaka_1">St-1304/2016-829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19 i 20 na VTS</izvorni_sadrzaj>
    <derivirana_varijabla naziv="DomainObject.Predmet.PrimjedbaSuca_1">Svežanj 19 i 20 na VTS</derivirana_varijabla>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Ivo Staničić punomoćnik sudionika u postupku Meri Botić Kostović</item>
      <item>Željka Krajtner</item>
      <item>Toni Benzon</item>
      <item>Anita Juretić</item>
    </izvorni_sadrzaj>
    <derivirana_varijabla naziv="DomainObject.Predmet.OstaliListFormated_1">
      <item>Ivo Staničić punomoćnik sudionika u postupku Meri Botić Kostović</item>
      <item>Željka Krajtner</item>
      <item>Toni Benzon</item>
      <item>Anita Juretić</item>
    </derivirana_varijabla>
  </DomainObject.Predmet.OstaliListFormated>
  <DomainObject.Predmet.OstaliListFormatedOIB>
    <izvorni_sadrzaj>
      <item>Ivo Staničić, OIB 85822600059 punomoćnik sudionika u postupku Meri Botić Kostović</item>
      <item>Željka Krajtner, OIB 41547915504</item>
      <item>Toni Benzon, OIB 03721093920</item>
      <item>Anita Juretić, OIB 45740284989</item>
    </izvorni_sadrzaj>
    <derivirana_varijabla naziv="DomainObject.Predmet.OstaliListFormatedOIB_1">
      <item>Ivo Staničić, OIB 85822600059 punomoćnik sudionika u postupku Meri Botić Kostović</item>
      <item>Željka Krajtner, OIB 41547915504</item>
      <item>Toni Benzon, OIB 03721093920</item>
      <item>Anita Juretić, OIB 45740284989</item>
    </derivirana_varijabla>
  </DomainObject.Predmet.OstaliListFormatedOIB>
  <DomainObject.Predmet.OstaliListFormatedWithAdress>
    <izvorni_sadrzaj>
      <item>Ivo Staničić, Ivana Gundulića 26 A/II, 21000 Split punomoćnik sudionika u postupku Meri Botić Kostović</item>
      <item>Željka Krajtner, Karasova 4/II, 10000 Zagreb</item>
      <item>Toni Benzon</item>
      <item>Anita Juretić, 114 Brigade 10, 21000 Split</item>
    </izvorni_sadrzaj>
    <derivirana_varijabla naziv="DomainObject.Predmet.OstaliListFormatedWithAdress_1">
      <item>Ivo Staničić, Ivana Gundulića 26 A/II, 21000 Split punomoćnik sudionika u postupku Meri Botić Kostović</item>
      <item>Željka Krajtner, Karasova 4/II, 10000 Zagreb</item>
      <item>Toni Benzon</item>
      <item>Anita Juretić, 114 Brigade 10, 21000 Split</item>
    </derivirana_varijabla>
  </DomainObject.Predmet.OstaliListFormatedWithAdress>
  <DomainObject.Predmet.OstaliListFormatedWithAdressOIB>
    <izvorni_sadrzaj>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izvorni_sadrzaj>
    <derivirana_varijabla naziv="DomainObject.Predmet.OstaliListFormatedWithAdressOIB_1">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derivirana_varijabla>
  </DomainObject.Predmet.OstaliListFormatedWithAdressOIB>
  <DomainObject.Predmet.OstaliListNazivFormated>
    <izvorni_sadrzaj>
      <item>Ivo Staničić</item>
      <item>Željka Krajtner</item>
      <item>Toni Benzon</item>
      <item>Anita Juretić</item>
    </izvorni_sadrzaj>
    <derivirana_varijabla naziv="DomainObject.Predmet.OstaliListNazivFormated_1">
      <item>Ivo Staničić</item>
      <item>Željka Krajtner</item>
      <item>Toni Benzon</item>
      <item>Anita Juretić</item>
    </derivirana_varijabla>
  </DomainObject.Predmet.OstaliListNazivFormated>
  <DomainObject.Predmet.OstaliListNazivFormatedOIB>
    <izvorni_sadrzaj>
      <item>Ivo Staničić, OIB 85822600059</item>
      <item>Željka Krajtner, OIB 41547915504</item>
      <item>Toni Benzon, OIB 03721093920</item>
      <item>Anita Juretić, OIB 45740284989</item>
    </izvorni_sadrzaj>
    <derivirana_varijabla naziv="DomainObject.Predmet.OstaliListNazivFormatedOIB_1">
      <item>Ivo Staničić, OIB 85822600059</item>
      <item>Željka Krajtner, OIB 41547915504</item>
      <item>Toni Benzon, OIB 03721093920</item>
      <item>Anita Juretić, OIB 45740284989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ožujka 2024.</izvorni_sadrzaj>
    <derivirana_varijabla naziv="DomainObject.Datum_1">15. ožujka 2024.</derivirana_varijabla>
  </DomainObject.Datum>
  <DomainObject.PoslovniBrojDokumenta>
    <izvorni_sadrzaj>St-1304/2016-829</izvorni_sadrzaj>
    <derivirana_varijabla naziv="DomainObject.PoslovniBrojDokumenta_1">St-1304/2016-829</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svibnja 2016.</izvorni_sadrzaj>
    <derivirana_varijabla naziv="DomainObject.Predmet.DatumPocetkaProcesa_1">30.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1655</properties:Words>
  <properties:Characters>9671</properties:Characters>
  <properties:Lines>198</properties:Lines>
  <properties:Paragraphs>66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2024-03-15T10:37:00Z</dcterms:created>
  <dc:creator>Velimir Vuković</dc:creator>
  <cp:lastModifiedBy>Sanja Periš</cp:lastModifiedBy>
  <dcterms:modified xmlns:xsi="http://www.w3.org/2001/XMLSchema-instance" xsi:type="dcterms:W3CDTF">2024-03-15T10:39:00Z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St-1304/2016-829 / Zapisnik - Skupština vjerovnika (st-1304-16 skupština zapisnik 3.docx)</vt:lpwstr>
  </prop:property>
  <prop:property fmtid="{D5CDD505-2E9C-101B-9397-08002B2CF9AE}" pid="4" name="CC_coloring">
    <vt:bool>false</vt:bool>
  </prop:property>
  <prop:property fmtid="{D5CDD505-2E9C-101B-9397-08002B2CF9AE}" pid="5" name="BrojStranica">
    <vt:i4>5</vt:i4>
  </prop:property>
</prop:Properties>
</file>